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81A6" w14:textId="4E71B40F" w:rsidR="009731A6" w:rsidRDefault="009731A6">
      <w:pP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1A6">
        <w:rPr>
          <w:b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7AAEEB4" wp14:editId="2EBA3960">
            <wp:simplePos x="0" y="0"/>
            <wp:positionH relativeFrom="column">
              <wp:posOffset>5805268</wp:posOffset>
            </wp:positionH>
            <wp:positionV relativeFrom="paragraph">
              <wp:posOffset>342</wp:posOffset>
            </wp:positionV>
            <wp:extent cx="3964940" cy="1123315"/>
            <wp:effectExtent l="0" t="0" r="0" b="0"/>
            <wp:wrapTight wrapText="bothSides">
              <wp:wrapPolygon edited="0">
                <wp:start x="0" y="0"/>
                <wp:lineTo x="0" y="21246"/>
                <wp:lineTo x="21517" y="21246"/>
                <wp:lineTo x="21517" y="0"/>
                <wp:lineTo x="0" y="0"/>
              </wp:wrapPolygon>
            </wp:wrapTight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A91F5" w14:textId="6029CE76" w:rsidR="00BE4AC1" w:rsidRDefault="001D1B53" w:rsidP="009731A6">
      <w:pPr>
        <w:ind w:left="720" w:firstLine="720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TnT</w:t>
      </w:r>
      <w:proofErr w:type="spellEnd"/>
      <w: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6A93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Design &amp; Delivery models</w:t>
      </w:r>
    </w:p>
    <w:p w14:paraId="54E7907B" w14:textId="0F606AA8" w:rsidR="009731A6" w:rsidRDefault="009731A6" w:rsidP="009731A6">
      <w:pPr>
        <w:pStyle w:val="Default"/>
        <w:ind w:left="720" w:firstLine="720"/>
        <w:rPr>
          <w:rFonts w:ascii="Calibri" w:hAnsi="Calibri"/>
        </w:rPr>
      </w:pPr>
      <w:r w:rsidRPr="009731A6">
        <w:rPr>
          <w:rFonts w:ascii="Calibri" w:hAnsi="Calibri"/>
        </w:rPr>
        <w:t xml:space="preserve">(from independent </w:t>
      </w:r>
      <w:proofErr w:type="spellStart"/>
      <w:r w:rsidRPr="009731A6">
        <w:rPr>
          <w:rFonts w:ascii="Calibri" w:hAnsi="Calibri"/>
        </w:rPr>
        <w:t>TnT</w:t>
      </w:r>
      <w:proofErr w:type="spellEnd"/>
      <w:r w:rsidRPr="009731A6">
        <w:rPr>
          <w:rFonts w:ascii="Calibri" w:hAnsi="Calibri"/>
        </w:rPr>
        <w:t xml:space="preserve"> evaluation, Dec 2018)</w:t>
      </w:r>
    </w:p>
    <w:p w14:paraId="00E87518" w14:textId="77777777" w:rsidR="00F71F71" w:rsidRPr="009731A6" w:rsidRDefault="00F71F71" w:rsidP="009731A6">
      <w:pPr>
        <w:pStyle w:val="Default"/>
        <w:ind w:left="720" w:firstLine="720"/>
        <w:rPr>
          <w:rFonts w:ascii="Calibri" w:hAnsi="Calibri"/>
        </w:rPr>
      </w:pPr>
    </w:p>
    <w:tbl>
      <w:tblPr>
        <w:tblStyle w:val="GridTable6ColourfulAccent5"/>
        <w:tblW w:w="0" w:type="auto"/>
        <w:tblLook w:val="04A0" w:firstRow="1" w:lastRow="0" w:firstColumn="1" w:lastColumn="0" w:noHBand="0" w:noVBand="1"/>
      </w:tblPr>
      <w:tblGrid>
        <w:gridCol w:w="1753"/>
        <w:gridCol w:w="4196"/>
        <w:gridCol w:w="4536"/>
        <w:gridCol w:w="4905"/>
      </w:tblGrid>
      <w:tr w:rsidR="009E6A93" w14:paraId="63635F29" w14:textId="77777777" w:rsidTr="00F7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34FEC848" w14:textId="11CC4A83" w:rsidR="009E6A93" w:rsidRPr="009E6A93" w:rsidRDefault="009E6A93">
            <w:pPr>
              <w:rPr>
                <w:rFonts w:ascii="Calibri" w:hAnsi="Calibri"/>
                <w:sz w:val="28"/>
                <w:szCs w:val="28"/>
              </w:rPr>
            </w:pPr>
            <w:r w:rsidRPr="009E6A93">
              <w:rPr>
                <w:rFonts w:ascii="Calibri" w:hAnsi="Calibri"/>
                <w:sz w:val="28"/>
                <w:szCs w:val="28"/>
              </w:rPr>
              <w:t>Partnership</w:t>
            </w:r>
          </w:p>
        </w:tc>
        <w:tc>
          <w:tcPr>
            <w:tcW w:w="4196" w:type="dxa"/>
          </w:tcPr>
          <w:p w14:paraId="7B3B0E38" w14:textId="2D15F846" w:rsidR="009E6A93" w:rsidRPr="009731A6" w:rsidRDefault="009E6A93" w:rsidP="009E6A93">
            <w:pPr>
              <w:tabs>
                <w:tab w:val="left" w:pos="127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>Design</w:t>
            </w:r>
          </w:p>
        </w:tc>
        <w:tc>
          <w:tcPr>
            <w:tcW w:w="4536" w:type="dxa"/>
          </w:tcPr>
          <w:p w14:paraId="5CDD50B8" w14:textId="28A217E7" w:rsidR="009E6A93" w:rsidRPr="009731A6" w:rsidRDefault="009E6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Delivery</w:t>
            </w:r>
          </w:p>
        </w:tc>
        <w:tc>
          <w:tcPr>
            <w:tcW w:w="4905" w:type="dxa"/>
          </w:tcPr>
          <w:p w14:paraId="2D5650B8" w14:textId="2CE9516D" w:rsidR="009E6A93" w:rsidRPr="009E6A93" w:rsidRDefault="009E6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9E6A93">
              <w:rPr>
                <w:rFonts w:ascii="Calibri" w:hAnsi="Calibri"/>
                <w:sz w:val="28"/>
                <w:szCs w:val="28"/>
              </w:rPr>
              <w:t>Why this approach?</w:t>
            </w:r>
          </w:p>
        </w:tc>
      </w:tr>
      <w:tr w:rsidR="009E6A93" w14:paraId="6550F333" w14:textId="77777777" w:rsidTr="00F7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76468A33" w14:textId="1059B0B6" w:rsidR="009E6A93" w:rsidRPr="009731A6" w:rsidRDefault="009E6A93" w:rsidP="009E6A93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Council for Intellectual Disability</w:t>
            </w:r>
          </w:p>
        </w:tc>
        <w:tc>
          <w:tcPr>
            <w:tcW w:w="4196" w:type="dxa"/>
          </w:tcPr>
          <w:p w14:paraId="44777E1B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•A series of four workshops –one for each topic (scams, making a complaint, entering a contract, hiring a service; hiring a service and contracts also combined in one workshop)</w:t>
            </w:r>
          </w:p>
          <w:p w14:paraId="372DB251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•Spinning wheel and videos to engage participants and reinforce messages</w:t>
            </w:r>
          </w:p>
          <w:p w14:paraId="6F1EA577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•Examples of scam emails</w:t>
            </w:r>
          </w:p>
          <w:p w14:paraId="05BEB07C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</w:t>
            </w:r>
            <w:proofErr w:type="spellStart"/>
            <w:r w:rsidRPr="009E6A93">
              <w:t>Peerfacilitator</w:t>
            </w:r>
            <w:proofErr w:type="spellEnd"/>
            <w:r w:rsidRPr="009E6A93">
              <w:t xml:space="preserve"> told personal stories</w:t>
            </w:r>
          </w:p>
          <w:p w14:paraId="7F852809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•Role plays to share information</w:t>
            </w:r>
          </w:p>
          <w:p w14:paraId="6950F72D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0190C2F3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•Delivered sessions at organisations they knew</w:t>
            </w:r>
          </w:p>
          <w:p w14:paraId="2993865F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•One peer facilitator leads each workshop</w:t>
            </w:r>
          </w:p>
          <w:p w14:paraId="1B96B6CB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•Fair Trading facilitator prompts peer facilitator and supports role plays</w:t>
            </w:r>
          </w:p>
          <w:p w14:paraId="7FEF4546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•CID worker provides support</w:t>
            </w:r>
          </w:p>
          <w:p w14:paraId="1941877B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 xml:space="preserve">•Resources: contact list for when scammed, how to make a complaint checklist, other </w:t>
            </w:r>
            <w:proofErr w:type="gramStart"/>
            <w:r w:rsidRPr="009E6A93">
              <w:t>Fair Trading</w:t>
            </w:r>
            <w:proofErr w:type="gramEnd"/>
            <w:r w:rsidRPr="009E6A93">
              <w:t xml:space="preserve"> resources</w:t>
            </w:r>
          </w:p>
          <w:p w14:paraId="780547FC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05" w:type="dxa"/>
          </w:tcPr>
          <w:p w14:paraId="02361373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•Script was difficult for peer facilitators to remember, so changed to Fair Trading facilitator prompting peer facilitator, which worked better</w:t>
            </w:r>
          </w:p>
          <w:p w14:paraId="6F94DE58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 xml:space="preserve">•Delivery style designed to </w:t>
            </w:r>
          </w:p>
          <w:p w14:paraId="0B30AC5C" w14:textId="77777777" w:rsidR="009E6A93" w:rsidRPr="009E6A93" w:rsidRDefault="009E6A93" w:rsidP="009E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9E6A93" w14:paraId="061FF8C3" w14:textId="77777777" w:rsidTr="00F7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6D8EEB0E" w14:textId="6D6343E3" w:rsidR="009E6A93" w:rsidRPr="009731A6" w:rsidRDefault="009E6A93" w:rsidP="009E6A93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Being</w:t>
            </w:r>
          </w:p>
        </w:tc>
        <w:tc>
          <w:tcPr>
            <w:tcW w:w="4196" w:type="dxa"/>
          </w:tcPr>
          <w:p w14:paraId="6E641901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E6A93">
              <w:rPr>
                <w:rFonts w:cs="Times New Roman"/>
                <w:color w:val="auto"/>
              </w:rPr>
              <w:t xml:space="preserve">•In main locations: a series of four workshops –each covering a different topic </w:t>
            </w:r>
          </w:p>
          <w:p w14:paraId="11203F77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E6A93">
              <w:rPr>
                <w:rFonts w:cs="Times New Roman"/>
                <w:color w:val="auto"/>
              </w:rPr>
              <w:t xml:space="preserve">•In more remote locations: one-off workshops, covering one or more topics </w:t>
            </w:r>
          </w:p>
          <w:p w14:paraId="1D2F74B3" w14:textId="771BC894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E6A93">
              <w:rPr>
                <w:rFonts w:cs="Times New Roman"/>
                <w:color w:val="auto"/>
              </w:rPr>
              <w:t>•Design centred</w:t>
            </w:r>
            <w:r>
              <w:rPr>
                <w:rFonts w:cs="Times New Roman"/>
                <w:color w:val="auto"/>
              </w:rPr>
              <w:t xml:space="preserve"> </w:t>
            </w:r>
            <w:r w:rsidRPr="009E6A93">
              <w:rPr>
                <w:rFonts w:cs="Times New Roman"/>
                <w:color w:val="auto"/>
              </w:rPr>
              <w:t>on purposeful storytelling</w:t>
            </w:r>
          </w:p>
          <w:p w14:paraId="409CC0E8" w14:textId="7FEADD75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E6A93">
              <w:rPr>
                <w:rFonts w:cs="Times New Roman"/>
                <w:color w:val="auto"/>
              </w:rPr>
              <w:t>•Game</w:t>
            </w:r>
            <w:r>
              <w:rPr>
                <w:rFonts w:cs="Times New Roman"/>
                <w:color w:val="auto"/>
              </w:rPr>
              <w:t xml:space="preserve"> </w:t>
            </w:r>
            <w:r w:rsidRPr="009E6A93">
              <w:rPr>
                <w:rFonts w:cs="Times New Roman"/>
                <w:color w:val="auto"/>
              </w:rPr>
              <w:t>to support understanding</w:t>
            </w:r>
          </w:p>
          <w:p w14:paraId="58A161DE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E6A93">
              <w:rPr>
                <w:rFonts w:cs="Times New Roman"/>
                <w:color w:val="auto"/>
              </w:rPr>
              <w:t xml:space="preserve">•Spinning wheel to reinforce information </w:t>
            </w:r>
          </w:p>
          <w:p w14:paraId="1D04E3B4" w14:textId="703ECFE8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E6A93">
              <w:rPr>
                <w:rFonts w:cs="Times New Roman"/>
                <w:color w:val="auto"/>
              </w:rPr>
              <w:lastRenderedPageBreak/>
              <w:t>•Role plays to share information in some locations</w:t>
            </w:r>
          </w:p>
        </w:tc>
        <w:tc>
          <w:tcPr>
            <w:tcW w:w="4536" w:type="dxa"/>
          </w:tcPr>
          <w:p w14:paraId="734C463D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lastRenderedPageBreak/>
              <w:t>•</w:t>
            </w:r>
            <w:r w:rsidRPr="009E6A93">
              <w:t>Worked with some existing groups</w:t>
            </w:r>
          </w:p>
          <w:p w14:paraId="502F9163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t>•</w:t>
            </w:r>
            <w:r w:rsidRPr="009E6A93">
              <w:t>Peer facilitator/s lead workshop</w:t>
            </w:r>
          </w:p>
          <w:p w14:paraId="4BE96D4A" w14:textId="4F50F458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t>•</w:t>
            </w:r>
            <w:r w:rsidRPr="009E6A93">
              <w:t>Fair Trading</w:t>
            </w:r>
            <w:r>
              <w:t xml:space="preserve"> </w:t>
            </w:r>
            <w:r w:rsidRPr="009E6A93">
              <w:t>facilitator provides support with information on consumer rights</w:t>
            </w:r>
          </w:p>
          <w:p w14:paraId="5512800E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t>•</w:t>
            </w:r>
            <w:r w:rsidRPr="009E6A93">
              <w:t>Being worker provides information and prompts as needed</w:t>
            </w:r>
          </w:p>
          <w:p w14:paraId="41C78090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t>•</w:t>
            </w:r>
            <w:r w:rsidRPr="009E6A93">
              <w:t xml:space="preserve">Delivery style varied by location and number of peer facilitators </w:t>
            </w:r>
          </w:p>
          <w:p w14:paraId="1D9BE83C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t>•</w:t>
            </w:r>
            <w:r w:rsidRPr="009E6A93">
              <w:t>Resources: contract checklist, merchandise, cards with tips</w:t>
            </w:r>
          </w:p>
          <w:p w14:paraId="1C285B06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05" w:type="dxa"/>
          </w:tcPr>
          <w:p w14:paraId="1E73A723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t>•</w:t>
            </w:r>
            <w:r w:rsidRPr="009E6A93">
              <w:t>Decided on one topic per workshop as easier for peer facilitators to remember</w:t>
            </w:r>
          </w:p>
          <w:p w14:paraId="55DF9A58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t>•</w:t>
            </w:r>
            <w:r w:rsidRPr="009E6A93">
              <w:t xml:space="preserve">Delivery style suited to audience, with some differences to suit peer facilitators –some of whom were experienced facilitators </w:t>
            </w:r>
          </w:p>
          <w:p w14:paraId="7E3102E3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rPr>
                <w:rFonts w:ascii="Arial" w:hAnsi="Arial" w:cs="Arial"/>
              </w:rPr>
              <w:t>•</w:t>
            </w:r>
            <w:r w:rsidRPr="009E6A93">
              <w:t>Needed to be mindful of language used and stories shared to prevent triggering for peer facilitators and participants</w:t>
            </w:r>
          </w:p>
          <w:p w14:paraId="1EDC57C6" w14:textId="77777777" w:rsidR="009E6A93" w:rsidRPr="009E6A93" w:rsidRDefault="009E6A93" w:rsidP="009E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6A93" w14:paraId="6B977B2B" w14:textId="77777777" w:rsidTr="00F7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1396FC4D" w14:textId="6A2B2029" w:rsidR="009E6A93" w:rsidRPr="009731A6" w:rsidRDefault="009E6A93" w:rsidP="009E6A93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Community Disability Alliance Hunter</w:t>
            </w:r>
          </w:p>
        </w:tc>
        <w:tc>
          <w:tcPr>
            <w:tcW w:w="4196" w:type="dxa"/>
          </w:tcPr>
          <w:p w14:paraId="67F779D5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 xml:space="preserve">•Tania’s Top Tips on Tuesdays (Facebook video posts) and Suzy’s Super Suggestions on Sundays </w:t>
            </w:r>
          </w:p>
          <w:p w14:paraId="1C09BBDE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 xml:space="preserve">•Yarning circles/ NDIS gatherings –with facilitators sharing their experience with the four topics (e.g. hiring a service) </w:t>
            </w:r>
          </w:p>
          <w:p w14:paraId="3C79052C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•Follow-up supports for participants</w:t>
            </w:r>
          </w:p>
          <w:p w14:paraId="1E0867C3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62BEC110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•Initially connecting through community networks, NAIDOC events and sharing merchandise</w:t>
            </w:r>
          </w:p>
          <w:p w14:paraId="4B017E5E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•Two peer facilitators generally at each gathering</w:t>
            </w:r>
          </w:p>
          <w:p w14:paraId="1359CA25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•Holding gatherings at Aboriginal organisations, working with Ability Links and NDIS Local Area Coordinators to support participants</w:t>
            </w:r>
          </w:p>
          <w:p w14:paraId="76ACB9CA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•Providing food and transport to gatherings</w:t>
            </w:r>
          </w:p>
          <w:p w14:paraId="5B607E1B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•Later re-focused on peer-to-peer in-depth support, going to meet people where they are</w:t>
            </w:r>
          </w:p>
          <w:p w14:paraId="3F9407BD" w14:textId="77777777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05" w:type="dxa"/>
          </w:tcPr>
          <w:p w14:paraId="71F2BB3F" w14:textId="006DC790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•Ne</w:t>
            </w:r>
            <w:r>
              <w:t>e</w:t>
            </w:r>
            <w:r w:rsidRPr="009E6A93">
              <w:t>d to engage Aboriginal organisations and build long-term relationships</w:t>
            </w:r>
          </w:p>
          <w:p w14:paraId="08065DD8" w14:textId="04F09D03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>•Attract interest through events, flyers and merchandise</w:t>
            </w:r>
          </w:p>
          <w:p w14:paraId="774AE7FB" w14:textId="44AEE76A" w:rsidR="009E6A93" w:rsidRPr="009E6A93" w:rsidRDefault="009E6A93" w:rsidP="009E6A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93">
              <w:t xml:space="preserve">•Informal conversation approach suited to </w:t>
            </w:r>
          </w:p>
          <w:p w14:paraId="2259D6F0" w14:textId="77777777" w:rsidR="009E6A93" w:rsidRPr="009E6A93" w:rsidRDefault="009E6A93" w:rsidP="009E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6A93" w14:paraId="24A958E0" w14:textId="77777777" w:rsidTr="00F7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2D5D137D" w14:textId="0464A132" w:rsidR="009E6A93" w:rsidRPr="009731A6" w:rsidRDefault="009E6A93" w:rsidP="009E6A93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Diversity and Disability Alliance/ Ethnic Community Services Co-operative</w:t>
            </w:r>
          </w:p>
        </w:tc>
        <w:tc>
          <w:tcPr>
            <w:tcW w:w="4196" w:type="dxa"/>
          </w:tcPr>
          <w:p w14:paraId="33E7224B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>•All four topics covered in one session</w:t>
            </w:r>
          </w:p>
          <w:p w14:paraId="451B66E5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 xml:space="preserve">•Scripted </w:t>
            </w:r>
          </w:p>
          <w:p w14:paraId="47473C41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>•PowerPoint with pictures</w:t>
            </w:r>
          </w:p>
          <w:p w14:paraId="12DF5405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>•Message “Never give up”</w:t>
            </w:r>
          </w:p>
          <w:p w14:paraId="561ED7A7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2B9D65A8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>•Two peer facilitators at each session (with a back-up if needed)</w:t>
            </w:r>
          </w:p>
          <w:p w14:paraId="5051963A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>•Peer facilitators each have scripted sections of the workshop to deliver and are able to deliver as suits them</w:t>
            </w:r>
          </w:p>
          <w:p w14:paraId="64FD11C0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>•Fair Trading facilitator asks questions and answers audience questions</w:t>
            </w:r>
          </w:p>
          <w:p w14:paraId="5B9ED50E" w14:textId="0E8D8109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 xml:space="preserve">•Resources: Fair Trading information sheets at some workshops, </w:t>
            </w:r>
            <w:proofErr w:type="spellStart"/>
            <w:r w:rsidRPr="009E6A93">
              <w:t>SkimGuard</w:t>
            </w:r>
            <w:proofErr w:type="spellEnd"/>
            <w:r>
              <w:t xml:space="preserve"> </w:t>
            </w:r>
            <w:r w:rsidRPr="009E6A93">
              <w:t>(very popular)</w:t>
            </w:r>
          </w:p>
          <w:p w14:paraId="02214543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05" w:type="dxa"/>
          </w:tcPr>
          <w:p w14:paraId="474C6814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>•Peers each felt comfortable with their scripted sections</w:t>
            </w:r>
          </w:p>
          <w:p w14:paraId="5941999C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93">
              <w:t>•Having multiple peer facilitators and people to provide back-up helps to manage workload</w:t>
            </w:r>
          </w:p>
          <w:p w14:paraId="66C1676B" w14:textId="77777777" w:rsidR="009E6A93" w:rsidRPr="009E6A93" w:rsidRDefault="009E6A93" w:rsidP="009E6A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49AFB520" w14:textId="3C08E678" w:rsidR="009731A6" w:rsidRDefault="009731A6"/>
    <w:sectPr w:rsidR="009731A6" w:rsidSect="009731A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Historic">
    <w:altName w:val="Segoe UI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8C6"/>
    <w:multiLevelType w:val="hybridMultilevel"/>
    <w:tmpl w:val="89AA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6"/>
    <w:rsid w:val="001D1B53"/>
    <w:rsid w:val="00623D54"/>
    <w:rsid w:val="009731A6"/>
    <w:rsid w:val="009E6A93"/>
    <w:rsid w:val="00A952FC"/>
    <w:rsid w:val="00B8582A"/>
    <w:rsid w:val="00BE4AC1"/>
    <w:rsid w:val="00CB7BD0"/>
    <w:rsid w:val="00D70C5B"/>
    <w:rsid w:val="00E43E4C"/>
    <w:rsid w:val="00F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943A"/>
  <w15:chartTrackingRefBased/>
  <w15:docId w15:val="{4B25C1DE-42DB-A34C-8BA0-EB0D6E4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1A6"/>
    <w:pPr>
      <w:autoSpaceDE w:val="0"/>
      <w:autoSpaceDN w:val="0"/>
      <w:adjustRightInd w:val="0"/>
    </w:pPr>
    <w:rPr>
      <w:rFonts w:ascii="Segoe UI Historic" w:hAnsi="Segoe UI Historic" w:cs="Segoe UI Historic"/>
      <w:color w:val="000000"/>
      <w:lang w:val="en-GB"/>
    </w:rPr>
  </w:style>
  <w:style w:type="table" w:styleId="GridTable6ColourfulAccent5">
    <w:name w:val="Grid Table 6 Colorful Accent 5"/>
    <w:basedOn w:val="TableNormal"/>
    <w:uiPriority w:val="51"/>
    <w:rsid w:val="009731A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Barbel Winter</dc:creator>
  <cp:keywords/>
  <dc:description/>
  <cp:lastModifiedBy>Barbel Winter</cp:lastModifiedBy>
  <cp:revision>4</cp:revision>
  <dcterms:created xsi:type="dcterms:W3CDTF">2019-09-08T00:47:00Z</dcterms:created>
  <dcterms:modified xsi:type="dcterms:W3CDTF">2019-09-08T01:48:00Z</dcterms:modified>
</cp:coreProperties>
</file>