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864D" w14:textId="77777777" w:rsidR="001404FF" w:rsidRDefault="002601B4" w:rsidP="00785A97">
      <w:pPr>
        <w:jc w:val="center"/>
      </w:pPr>
      <w:r>
        <w:rPr>
          <w:noProof/>
          <w:lang w:eastAsia="en-AU"/>
        </w:rPr>
        <w:drawing>
          <wp:inline distT="0" distB="0" distL="0" distR="0" wp14:anchorId="084A29D1" wp14:editId="2032FC16">
            <wp:extent cx="3817620" cy="345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451860"/>
                    </a:xfrm>
                    <a:prstGeom prst="rect">
                      <a:avLst/>
                    </a:prstGeom>
                    <a:noFill/>
                    <a:ln>
                      <a:noFill/>
                    </a:ln>
                  </pic:spPr>
                </pic:pic>
              </a:graphicData>
            </a:graphic>
          </wp:inline>
        </w:drawing>
      </w:r>
    </w:p>
    <w:p w14:paraId="496D145C" w14:textId="1AE26461" w:rsidR="00AA1569" w:rsidRDefault="00945012" w:rsidP="006D21EF">
      <w:r>
        <w:rPr>
          <w:noProof/>
          <w:lang w:eastAsia="en-AU"/>
        </w:rPr>
        <mc:AlternateContent>
          <mc:Choice Requires="wps">
            <w:drawing>
              <wp:anchor distT="0" distB="0" distL="114300" distR="114300" simplePos="0" relativeHeight="251681792" behindDoc="0" locked="0" layoutInCell="1" allowOverlap="1" wp14:anchorId="64554F08" wp14:editId="33B9CBB9">
                <wp:simplePos x="0" y="0"/>
                <wp:positionH relativeFrom="margin">
                  <wp:posOffset>-422910</wp:posOffset>
                </wp:positionH>
                <wp:positionV relativeFrom="paragraph">
                  <wp:posOffset>404495</wp:posOffset>
                </wp:positionV>
                <wp:extent cx="7151370" cy="2179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BEE3" w14:textId="77777777" w:rsidR="009206F5" w:rsidRDefault="009206F5" w:rsidP="00945012">
                            <w:pPr>
                              <w:pStyle w:val="FrontPageHeading"/>
                              <w:jc w:val="center"/>
                              <w:rPr>
                                <w:sz w:val="44"/>
                                <w:szCs w:val="44"/>
                              </w:rPr>
                            </w:pPr>
                            <w:r>
                              <w:rPr>
                                <w:sz w:val="44"/>
                                <w:szCs w:val="44"/>
                              </w:rPr>
                              <w:t>GUIDELINE</w:t>
                            </w:r>
                          </w:p>
                          <w:p w14:paraId="709F820C" w14:textId="3EC6FEDF" w:rsidR="009206F5" w:rsidRPr="008D2F0E" w:rsidRDefault="009206F5" w:rsidP="00945012">
                            <w:pPr>
                              <w:pStyle w:val="FrontPageHeading"/>
                              <w:jc w:val="center"/>
                              <w:rPr>
                                <w:sz w:val="44"/>
                                <w:szCs w:val="44"/>
                              </w:rPr>
                            </w:pPr>
                          </w:p>
                          <w:p w14:paraId="51BF7FE5" w14:textId="5C565D6F" w:rsidR="009206F5" w:rsidRDefault="009206F5" w:rsidP="00945012">
                            <w:pPr>
                              <w:pStyle w:val="FrontPageHeading"/>
                              <w:jc w:val="center"/>
                              <w:rPr>
                                <w:sz w:val="42"/>
                                <w:szCs w:val="42"/>
                              </w:rPr>
                            </w:pPr>
                            <w:bookmarkStart w:id="0" w:name="_GoBack"/>
                            <w:r>
                              <w:rPr>
                                <w:sz w:val="42"/>
                                <w:szCs w:val="42"/>
                              </w:rPr>
                              <w:t>Appointment of building inspectors</w:t>
                            </w:r>
                          </w:p>
                          <w:p w14:paraId="240EDF7F" w14:textId="10E5A734" w:rsidR="009206F5" w:rsidRDefault="009206F5" w:rsidP="00945012">
                            <w:pPr>
                              <w:pStyle w:val="FrontPageHeading"/>
                              <w:jc w:val="center"/>
                              <w:rPr>
                                <w:sz w:val="42"/>
                                <w:szCs w:val="42"/>
                              </w:rPr>
                            </w:pPr>
                            <w:r w:rsidRPr="0041689E">
                              <w:rPr>
                                <w:sz w:val="42"/>
                                <w:szCs w:val="42"/>
                              </w:rPr>
                              <w:t>for</w:t>
                            </w:r>
                          </w:p>
                          <w:p w14:paraId="324CEF69" w14:textId="0B228577" w:rsidR="009206F5" w:rsidRPr="0041689E" w:rsidRDefault="009206F5" w:rsidP="00945012">
                            <w:pPr>
                              <w:pStyle w:val="FrontPageHeading"/>
                              <w:jc w:val="center"/>
                              <w:rPr>
                                <w:rFonts w:cs="Arial"/>
                                <w:color w:val="B50938"/>
                                <w:sz w:val="42"/>
                                <w:szCs w:val="42"/>
                              </w:rPr>
                            </w:pPr>
                            <w:r w:rsidRPr="0041689E">
                              <w:rPr>
                                <w:sz w:val="42"/>
                                <w:szCs w:val="42"/>
                              </w:rPr>
                              <w:t>Strata building bond and inspections scheme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4F08" id="_x0000_t202" coordsize="21600,21600" o:spt="202" path="m,l,21600r21600,l21600,xe">
                <v:stroke joinstyle="miter"/>
                <v:path gradientshapeok="t" o:connecttype="rect"/>
              </v:shapetype>
              <v:shape id="Text Box 19" o:spid="_x0000_s1026" type="#_x0000_t202" style="position:absolute;margin-left:-33.3pt;margin-top:31.85pt;width:563.1pt;height:17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bG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" filled="f" stroked="f">
                <v:textbox inset="0,0,0,0">
                  <w:txbxContent>
                    <w:p w14:paraId="1360BEE3" w14:textId="77777777" w:rsidR="009206F5" w:rsidRDefault="009206F5" w:rsidP="00945012">
                      <w:pPr>
                        <w:pStyle w:val="FrontPageHeading"/>
                        <w:jc w:val="center"/>
                        <w:rPr>
                          <w:sz w:val="44"/>
                          <w:szCs w:val="44"/>
                        </w:rPr>
                      </w:pPr>
                      <w:r>
                        <w:rPr>
                          <w:sz w:val="44"/>
                          <w:szCs w:val="44"/>
                        </w:rPr>
                        <w:t>GUIDELINE</w:t>
                      </w:r>
                    </w:p>
                    <w:p w14:paraId="709F820C" w14:textId="3EC6FEDF" w:rsidR="009206F5" w:rsidRPr="008D2F0E" w:rsidRDefault="009206F5" w:rsidP="00945012">
                      <w:pPr>
                        <w:pStyle w:val="FrontPageHeading"/>
                        <w:jc w:val="center"/>
                        <w:rPr>
                          <w:sz w:val="44"/>
                          <w:szCs w:val="44"/>
                        </w:rPr>
                      </w:pPr>
                    </w:p>
                    <w:p w14:paraId="51BF7FE5" w14:textId="5C565D6F" w:rsidR="009206F5" w:rsidRDefault="009206F5" w:rsidP="00945012">
                      <w:pPr>
                        <w:pStyle w:val="FrontPageHeading"/>
                        <w:jc w:val="center"/>
                        <w:rPr>
                          <w:sz w:val="42"/>
                          <w:szCs w:val="42"/>
                        </w:rPr>
                      </w:pPr>
                      <w:r>
                        <w:rPr>
                          <w:sz w:val="42"/>
                          <w:szCs w:val="42"/>
                        </w:rPr>
                        <w:t>Appointment of building inspectors</w:t>
                      </w:r>
                    </w:p>
                    <w:p w14:paraId="240EDF7F" w14:textId="10E5A734" w:rsidR="009206F5" w:rsidRDefault="009206F5" w:rsidP="00945012">
                      <w:pPr>
                        <w:pStyle w:val="FrontPageHeading"/>
                        <w:jc w:val="center"/>
                        <w:rPr>
                          <w:sz w:val="42"/>
                          <w:szCs w:val="42"/>
                        </w:rPr>
                      </w:pPr>
                      <w:r w:rsidRPr="0041689E">
                        <w:rPr>
                          <w:sz w:val="42"/>
                          <w:szCs w:val="42"/>
                        </w:rPr>
                        <w:t>for</w:t>
                      </w:r>
                    </w:p>
                    <w:p w14:paraId="324CEF69" w14:textId="0B228577" w:rsidR="009206F5" w:rsidRPr="0041689E" w:rsidRDefault="009206F5" w:rsidP="00945012">
                      <w:pPr>
                        <w:pStyle w:val="FrontPageHeading"/>
                        <w:jc w:val="center"/>
                        <w:rPr>
                          <w:rFonts w:cs="Arial"/>
                          <w:color w:val="B50938"/>
                          <w:sz w:val="42"/>
                          <w:szCs w:val="42"/>
                        </w:rPr>
                      </w:pPr>
                      <w:r w:rsidRPr="0041689E">
                        <w:rPr>
                          <w:sz w:val="42"/>
                          <w:szCs w:val="42"/>
                        </w:rPr>
                        <w:t>Strata building bond and inspections scheme</w:t>
                      </w:r>
                    </w:p>
                  </w:txbxContent>
                </v:textbox>
                <w10:wrap anchorx="margin"/>
              </v:shape>
            </w:pict>
          </mc:Fallback>
        </mc:AlternateContent>
      </w:r>
      <w:r w:rsidR="00246D0A">
        <w:rPr>
          <w:noProof/>
          <w:lang w:eastAsia="en-AU"/>
        </w:rPr>
        <mc:AlternateContent>
          <mc:Choice Requires="wps">
            <w:drawing>
              <wp:anchor distT="0" distB="0" distL="114300" distR="114300" simplePos="0" relativeHeight="251657728" behindDoc="0" locked="0" layoutInCell="1" allowOverlap="1" wp14:anchorId="122E7083" wp14:editId="10B04D54">
                <wp:simplePos x="0" y="0"/>
                <wp:positionH relativeFrom="page">
                  <wp:align>center</wp:align>
                </wp:positionH>
                <wp:positionV relativeFrom="paragraph">
                  <wp:posOffset>2878092</wp:posOffset>
                </wp:positionV>
                <wp:extent cx="6926580" cy="1426028"/>
                <wp:effectExtent l="0" t="0" r="762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42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8091" w14:textId="77777777" w:rsidR="009206F5" w:rsidRDefault="009206F5">
                            <w:pPr>
                              <w:pStyle w:val="FrontPagedate"/>
                              <w:rPr>
                                <w:i/>
                                <w:sz w:val="28"/>
                                <w:szCs w:val="28"/>
                              </w:rPr>
                            </w:pPr>
                          </w:p>
                          <w:p w14:paraId="5D17EB14" w14:textId="4D67C07C" w:rsidR="009206F5" w:rsidRDefault="009206F5"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appointment of building inspectors by developers and owners corporation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79A24524" w14:textId="77777777" w:rsidR="009206F5" w:rsidRDefault="009206F5" w:rsidP="008D2F0E">
                            <w:pPr>
                              <w:pStyle w:val="Noparagraphstyle"/>
                              <w:spacing w:after="60" w:line="240" w:lineRule="auto"/>
                              <w:rPr>
                                <w:rFonts w:ascii="Arial" w:hAnsi="Arial" w:cs="Arial"/>
                                <w:i/>
                                <w:color w:val="365F91"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7083" id="Text Box 20" o:spid="_x0000_s1027" type="#_x0000_t202" style="position:absolute;margin-left:0;margin-top:226.6pt;width:545.4pt;height:112.3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PwsQ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" filled="f" stroked="f">
                <v:textbox inset="0,0,0,0">
                  <w:txbxContent>
                    <w:p w14:paraId="0F738091" w14:textId="77777777" w:rsidR="009206F5" w:rsidRDefault="009206F5">
                      <w:pPr>
                        <w:pStyle w:val="FrontPagedate"/>
                        <w:rPr>
                          <w:i/>
                          <w:sz w:val="28"/>
                          <w:szCs w:val="28"/>
                        </w:rPr>
                      </w:pPr>
                    </w:p>
                    <w:p w14:paraId="5D17EB14" w14:textId="4D67C07C" w:rsidR="009206F5" w:rsidRDefault="009206F5"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appointment of building inspectors by developers and owners corporation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79A24524" w14:textId="77777777" w:rsidR="009206F5" w:rsidRDefault="009206F5" w:rsidP="008D2F0E">
                      <w:pPr>
                        <w:pStyle w:val="Noparagraphstyle"/>
                        <w:spacing w:after="60" w:line="240" w:lineRule="auto"/>
                        <w:rPr>
                          <w:rFonts w:ascii="Arial" w:hAnsi="Arial" w:cs="Arial"/>
                          <w:i/>
                          <w:color w:val="365F91" w:themeColor="accent1" w:themeShade="BF"/>
                          <w:sz w:val="28"/>
                          <w:szCs w:val="28"/>
                        </w:rPr>
                      </w:pPr>
                    </w:p>
                  </w:txbxContent>
                </v:textbox>
                <w10:wrap anchorx="page"/>
              </v:shape>
            </w:pict>
          </mc:Fallback>
        </mc:AlternateContent>
      </w:r>
    </w:p>
    <w:p w14:paraId="78B2E5D6" w14:textId="77777777" w:rsidR="0036068B" w:rsidRDefault="0036068B">
      <w:pPr>
        <w:sectPr w:rsidR="0036068B" w:rsidSect="006D21EF">
          <w:headerReference w:type="even" r:id="rId9"/>
          <w:headerReference w:type="default" r:id="rId10"/>
          <w:footerReference w:type="even" r:id="rId11"/>
          <w:footerReference w:type="default" r:id="rId12"/>
          <w:headerReference w:type="first" r:id="rId13"/>
          <w:footerReference w:type="first" r:id="rId14"/>
          <w:pgSz w:w="11906" w:h="16838" w:code="9"/>
          <w:pgMar w:top="709" w:right="991" w:bottom="1134" w:left="1134" w:header="709" w:footer="425" w:gutter="0"/>
          <w:cols w:space="708"/>
          <w:docGrid w:linePitch="360"/>
        </w:sectPr>
      </w:pPr>
    </w:p>
    <w:p w14:paraId="02282979" w14:textId="77777777" w:rsidR="009A3DF3" w:rsidRDefault="009A3DF3" w:rsidP="009A3DF3">
      <w:pPr>
        <w:spacing w:after="0" w:line="240" w:lineRule="auto"/>
        <w:rPr>
          <w:rFonts w:cs="Arial"/>
        </w:rPr>
      </w:pPr>
    </w:p>
    <w:p w14:paraId="59CBBBA1" w14:textId="77777777" w:rsidR="009A3DF3" w:rsidRDefault="009A3DF3" w:rsidP="009A3DF3">
      <w:pPr>
        <w:spacing w:after="0" w:line="240" w:lineRule="auto"/>
        <w:rPr>
          <w:rFonts w:cs="Arial"/>
        </w:rPr>
      </w:pPr>
    </w:p>
    <w:p w14:paraId="77EA03ED" w14:textId="77777777" w:rsidR="009A3DF3" w:rsidRDefault="009A3DF3" w:rsidP="009A3DF3">
      <w:pPr>
        <w:spacing w:after="0" w:line="240" w:lineRule="auto"/>
        <w:rPr>
          <w:rFonts w:cs="Arial"/>
        </w:rPr>
      </w:pPr>
    </w:p>
    <w:p w14:paraId="67A59647" w14:textId="77777777" w:rsidR="009A3DF3" w:rsidRDefault="009A3DF3" w:rsidP="009A3DF3">
      <w:pPr>
        <w:spacing w:after="0" w:line="240" w:lineRule="auto"/>
        <w:rPr>
          <w:rFonts w:cs="Arial"/>
        </w:rPr>
      </w:pPr>
    </w:p>
    <w:p w14:paraId="5683134F" w14:textId="77777777" w:rsidR="009A3DF3" w:rsidRDefault="009A3DF3" w:rsidP="009A3DF3">
      <w:pPr>
        <w:spacing w:after="0" w:line="240" w:lineRule="auto"/>
        <w:rPr>
          <w:rFonts w:cs="Arial"/>
        </w:rPr>
      </w:pPr>
    </w:p>
    <w:p w14:paraId="7D889EA7" w14:textId="77777777" w:rsidR="009A3DF3" w:rsidRPr="00CA2088" w:rsidRDefault="009A3DF3" w:rsidP="00BF7D1D">
      <w:bookmarkStart w:id="1" w:name="_Toc432772601"/>
      <w:bookmarkStart w:id="2" w:name="_Toc433380291"/>
      <w:bookmarkStart w:id="3" w:name="_Toc433380357"/>
      <w:r w:rsidRPr="00BF7D1D">
        <w:rPr>
          <w:b/>
          <w:sz w:val="24"/>
        </w:rPr>
        <w:t>Published by</w:t>
      </w:r>
      <w:bookmarkEnd w:id="1"/>
      <w:bookmarkEnd w:id="2"/>
      <w:bookmarkEnd w:id="3"/>
    </w:p>
    <w:p w14:paraId="7D3B6E84" w14:textId="77777777" w:rsidR="009A3DF3" w:rsidRPr="009A3DF3" w:rsidRDefault="009A3DF3" w:rsidP="009A3DF3">
      <w:pPr>
        <w:spacing w:after="0" w:line="240" w:lineRule="auto"/>
        <w:rPr>
          <w:rFonts w:cs="Arial"/>
        </w:rPr>
      </w:pPr>
      <w:r w:rsidRPr="009A3DF3">
        <w:rPr>
          <w:rFonts w:cs="Arial"/>
        </w:rPr>
        <w:t>NSW Fair Trading</w:t>
      </w:r>
    </w:p>
    <w:p w14:paraId="6C0BB5E9" w14:textId="77777777" w:rsidR="009A3DF3" w:rsidRPr="009A3DF3" w:rsidRDefault="009A3DF3" w:rsidP="009A3DF3">
      <w:pPr>
        <w:spacing w:after="0" w:line="240" w:lineRule="auto"/>
        <w:rPr>
          <w:rFonts w:cs="Arial"/>
        </w:rPr>
      </w:pPr>
      <w:r w:rsidRPr="009A3DF3">
        <w:rPr>
          <w:rFonts w:cs="Arial"/>
        </w:rPr>
        <w:t>PO Box 972</w:t>
      </w:r>
    </w:p>
    <w:p w14:paraId="184EA482" w14:textId="77777777" w:rsidR="009A3DF3" w:rsidRPr="009A3DF3" w:rsidRDefault="009A3DF3" w:rsidP="009A3DF3">
      <w:pPr>
        <w:spacing w:after="0" w:line="240" w:lineRule="auto"/>
        <w:rPr>
          <w:rFonts w:cs="Arial"/>
        </w:rPr>
      </w:pPr>
      <w:r w:rsidRPr="009A3DF3">
        <w:rPr>
          <w:rFonts w:cs="Arial"/>
        </w:rPr>
        <w:t>PARRAMATTA NSW 2124</w:t>
      </w:r>
    </w:p>
    <w:p w14:paraId="1C09C241" w14:textId="77777777" w:rsidR="009A3DF3" w:rsidRPr="009A3DF3" w:rsidRDefault="004E3D45" w:rsidP="009A3DF3">
      <w:pPr>
        <w:spacing w:after="0" w:line="240" w:lineRule="auto"/>
        <w:rPr>
          <w:rFonts w:cs="Arial"/>
        </w:rPr>
      </w:pPr>
      <w:r>
        <w:rPr>
          <w:rFonts w:cs="Arial"/>
        </w:rPr>
        <w:t>Tel:</w:t>
      </w:r>
      <w:r w:rsidR="009A3DF3" w:rsidRPr="009A3DF3">
        <w:rPr>
          <w:rFonts w:cs="Arial"/>
        </w:rPr>
        <w:t xml:space="preserve"> 13 32 20</w:t>
      </w:r>
    </w:p>
    <w:p w14:paraId="3D6E05D7" w14:textId="77777777" w:rsidR="009A3DF3" w:rsidRDefault="00A80369" w:rsidP="009A3DF3">
      <w:pPr>
        <w:spacing w:after="0" w:line="240" w:lineRule="auto"/>
        <w:rPr>
          <w:rFonts w:cs="Arial"/>
        </w:rPr>
      </w:pPr>
      <w:hyperlink r:id="rId15" w:history="1">
        <w:r w:rsidR="009A3DF3" w:rsidRPr="002F6DAD">
          <w:rPr>
            <w:rStyle w:val="Hyperlink"/>
            <w:rFonts w:cs="Arial"/>
          </w:rPr>
          <w:t>www.fairtrading.nsw.gov.au</w:t>
        </w:r>
      </w:hyperlink>
    </w:p>
    <w:p w14:paraId="40E2D4DC" w14:textId="77777777" w:rsidR="009A3DF3" w:rsidRDefault="009A3DF3" w:rsidP="00BF7D1D">
      <w:pPr>
        <w:spacing w:before="240"/>
        <w:rPr>
          <w:b/>
          <w:sz w:val="24"/>
        </w:rPr>
      </w:pPr>
      <w:bookmarkStart w:id="4" w:name="_Toc432772602"/>
      <w:bookmarkStart w:id="5" w:name="_Toc433380292"/>
      <w:bookmarkStart w:id="6" w:name="_Toc433380358"/>
      <w:r w:rsidRPr="00BF7D1D">
        <w:rPr>
          <w:b/>
          <w:sz w:val="24"/>
        </w:rPr>
        <w:t>Disclaimer</w:t>
      </w:r>
      <w:bookmarkEnd w:id="4"/>
      <w:bookmarkEnd w:id="5"/>
      <w:bookmarkEnd w:id="6"/>
    </w:p>
    <w:p w14:paraId="590CC7E6" w14:textId="77777777" w:rsidR="004E3D45" w:rsidRDefault="004E3D45" w:rsidP="004E3D45">
      <w:pPr>
        <w:autoSpaceDE w:val="0"/>
        <w:autoSpaceDN w:val="0"/>
        <w:adjustRightInd w:val="0"/>
        <w:spacing w:after="0" w:line="240" w:lineRule="auto"/>
        <w:rPr>
          <w:rFonts w:eastAsiaTheme="minorHAnsi" w:cs="Arial"/>
          <w:szCs w:val="22"/>
        </w:rPr>
      </w:pPr>
      <w:r w:rsidRPr="005D2BB2">
        <w:rPr>
          <w:rFonts w:eastAsiaTheme="minorHAnsi" w:cs="Arial"/>
          <w:szCs w:val="22"/>
        </w:rPr>
        <w:t>This publication a</w:t>
      </w:r>
      <w:r>
        <w:rPr>
          <w:rFonts w:eastAsiaTheme="minorHAnsi" w:cs="Arial"/>
          <w:szCs w:val="22"/>
        </w:rPr>
        <w:t>voids the use of legal language, with i</w:t>
      </w:r>
      <w:r w:rsidRPr="005D2BB2">
        <w:rPr>
          <w:rFonts w:eastAsiaTheme="minorHAnsi" w:cs="Arial"/>
          <w:szCs w:val="22"/>
        </w:rPr>
        <w:t>nformation ab</w:t>
      </w:r>
      <w:r>
        <w:rPr>
          <w:rFonts w:eastAsiaTheme="minorHAnsi" w:cs="Arial"/>
          <w:szCs w:val="22"/>
        </w:rPr>
        <w:t xml:space="preserve">out the law summarised or </w:t>
      </w:r>
      <w:r w:rsidRPr="005D2BB2">
        <w:rPr>
          <w:rFonts w:eastAsiaTheme="minorHAnsi" w:cs="Arial"/>
          <w:szCs w:val="22"/>
        </w:rPr>
        <w:t>expressed in general statements. T</w:t>
      </w:r>
      <w:r>
        <w:rPr>
          <w:rFonts w:eastAsiaTheme="minorHAnsi" w:cs="Arial"/>
          <w:szCs w:val="22"/>
        </w:rPr>
        <w:t xml:space="preserve">he information in this document should not be relied upon as a </w:t>
      </w:r>
      <w:r w:rsidRPr="005D2BB2">
        <w:rPr>
          <w:rFonts w:eastAsiaTheme="minorHAnsi" w:cs="Arial"/>
          <w:szCs w:val="22"/>
        </w:rPr>
        <w:t>substitute for professional legal advice.</w:t>
      </w:r>
    </w:p>
    <w:p w14:paraId="5A5DA370" w14:textId="77777777" w:rsidR="00D50E63" w:rsidRDefault="00D50E63" w:rsidP="004E3D45">
      <w:pPr>
        <w:autoSpaceDE w:val="0"/>
        <w:autoSpaceDN w:val="0"/>
        <w:adjustRightInd w:val="0"/>
        <w:spacing w:after="0" w:line="240" w:lineRule="auto"/>
        <w:rPr>
          <w:rFonts w:eastAsiaTheme="minorHAnsi" w:cs="Arial"/>
          <w:szCs w:val="22"/>
        </w:rPr>
      </w:pPr>
    </w:p>
    <w:p w14:paraId="5553D435" w14:textId="77777777" w:rsidR="00D50E63" w:rsidRPr="007643BD" w:rsidRDefault="00D50E63" w:rsidP="004E3D45">
      <w:pPr>
        <w:autoSpaceDE w:val="0"/>
        <w:autoSpaceDN w:val="0"/>
        <w:adjustRightInd w:val="0"/>
        <w:spacing w:after="0" w:line="240" w:lineRule="auto"/>
        <w:rPr>
          <w:rFonts w:eastAsiaTheme="minorHAnsi" w:cs="Arial"/>
          <w:szCs w:val="22"/>
        </w:rPr>
      </w:pPr>
      <w:r w:rsidRPr="007643BD">
        <w:rPr>
          <w:rFonts w:eastAsiaTheme="minorHAnsi" w:cs="Arial"/>
          <w:szCs w:val="22"/>
        </w:rPr>
        <w:t xml:space="preserve">By publishing this </w:t>
      </w:r>
      <w:r w:rsidR="007643BD" w:rsidRPr="007643BD">
        <w:rPr>
          <w:rFonts w:eastAsiaTheme="minorHAnsi" w:cs="Arial"/>
          <w:szCs w:val="22"/>
        </w:rPr>
        <w:t>guideline</w:t>
      </w:r>
      <w:r w:rsidR="007643BD">
        <w:rPr>
          <w:rFonts w:eastAsiaTheme="minorHAnsi" w:cs="Arial"/>
          <w:szCs w:val="22"/>
        </w:rPr>
        <w:t>,</w:t>
      </w:r>
      <w:r w:rsidR="007643BD" w:rsidRPr="007643BD">
        <w:rPr>
          <w:rFonts w:eastAsiaTheme="minorHAnsi" w:cs="Arial"/>
          <w:szCs w:val="22"/>
        </w:rPr>
        <w:t xml:space="preserve"> the State of NSW, </w:t>
      </w:r>
      <w:r w:rsidR="007643BD" w:rsidRPr="007204B5">
        <w:rPr>
          <w:rFonts w:cs="Arial"/>
          <w:color w:val="000000"/>
          <w:szCs w:val="22"/>
          <w:shd w:val="clear" w:color="auto" w:fill="FFFFFF"/>
        </w:rPr>
        <w:t xml:space="preserve">and respective employees and agents </w:t>
      </w:r>
      <w:r w:rsidR="007643BD">
        <w:rPr>
          <w:rFonts w:cs="Arial"/>
          <w:color w:val="000000"/>
          <w:szCs w:val="22"/>
          <w:shd w:val="clear" w:color="auto" w:fill="FFFFFF"/>
        </w:rPr>
        <w:t xml:space="preserve">do not incur </w:t>
      </w:r>
      <w:r w:rsidR="007643BD" w:rsidRPr="007204B5">
        <w:rPr>
          <w:rFonts w:cs="Arial"/>
          <w:color w:val="000000"/>
          <w:szCs w:val="22"/>
          <w:shd w:val="clear" w:color="auto" w:fill="FFFFFF"/>
        </w:rPr>
        <w:t xml:space="preserve">liability (including liability by reason of negligence) to the users </w:t>
      </w:r>
      <w:r w:rsidR="007643BD">
        <w:rPr>
          <w:rFonts w:cs="Arial"/>
          <w:color w:val="000000"/>
          <w:szCs w:val="22"/>
          <w:shd w:val="clear" w:color="auto" w:fill="FFFFFF"/>
        </w:rPr>
        <w:t xml:space="preserve">of the guideline </w:t>
      </w:r>
      <w:r w:rsidR="007643BD" w:rsidRPr="007204B5">
        <w:rPr>
          <w:rFonts w:cs="Arial"/>
          <w:color w:val="000000"/>
          <w:szCs w:val="22"/>
          <w:shd w:val="clear" w:color="auto" w:fill="FFFFFF"/>
        </w:rPr>
        <w:t>for any loss, damage, cost or expense incurred or arising by reason of any person using or relying on th</w:t>
      </w:r>
      <w:r w:rsidR="007643BD">
        <w:rPr>
          <w:rFonts w:cs="Arial"/>
          <w:color w:val="000000"/>
          <w:szCs w:val="22"/>
          <w:shd w:val="clear" w:color="auto" w:fill="FFFFFF"/>
        </w:rPr>
        <w:t xml:space="preserve">is guideline </w:t>
      </w:r>
      <w:r w:rsidR="007643BD" w:rsidRPr="007204B5">
        <w:rPr>
          <w:rFonts w:cs="Arial"/>
          <w:color w:val="000000"/>
          <w:szCs w:val="22"/>
          <w:shd w:val="clear" w:color="auto" w:fill="FFFFFF"/>
        </w:rPr>
        <w:t xml:space="preserve">whether caused by reason of any error, negligent act, omission or misrepresentation in the </w:t>
      </w:r>
      <w:r w:rsidR="007643BD">
        <w:rPr>
          <w:rFonts w:cs="Arial"/>
          <w:color w:val="000000"/>
          <w:szCs w:val="22"/>
          <w:shd w:val="clear" w:color="auto" w:fill="FFFFFF"/>
        </w:rPr>
        <w:t>guideline.</w:t>
      </w:r>
    </w:p>
    <w:p w14:paraId="0C00CAE7" w14:textId="77777777" w:rsidR="004E3D45" w:rsidRDefault="004E3D45" w:rsidP="004E3D45">
      <w:pPr>
        <w:autoSpaceDE w:val="0"/>
        <w:autoSpaceDN w:val="0"/>
        <w:adjustRightInd w:val="0"/>
        <w:spacing w:after="0" w:line="240" w:lineRule="auto"/>
        <w:rPr>
          <w:rFonts w:eastAsiaTheme="minorHAnsi" w:cs="Arial"/>
          <w:sz w:val="20"/>
          <w:szCs w:val="20"/>
        </w:rPr>
      </w:pPr>
    </w:p>
    <w:p w14:paraId="1574A4A3" w14:textId="77777777" w:rsidR="004E3D45" w:rsidRDefault="004E3D45" w:rsidP="004E3D45">
      <w:pPr>
        <w:autoSpaceDE w:val="0"/>
        <w:autoSpaceDN w:val="0"/>
        <w:adjustRightInd w:val="0"/>
        <w:spacing w:after="0" w:line="240" w:lineRule="auto"/>
        <w:rPr>
          <w:rFonts w:eastAsiaTheme="minorHAnsi"/>
        </w:rPr>
      </w:pPr>
      <w:r w:rsidRPr="005D2BB2">
        <w:rPr>
          <w:rFonts w:eastAsiaTheme="minorHAnsi" w:cs="Arial"/>
          <w:szCs w:val="22"/>
        </w:rPr>
        <w:t>For access to legislation in force in NSW go to the offi</w:t>
      </w:r>
      <w:r>
        <w:rPr>
          <w:rFonts w:eastAsiaTheme="minorHAnsi" w:cs="Arial"/>
          <w:szCs w:val="22"/>
        </w:rPr>
        <w:t xml:space="preserve">cial NSW Government website for online </w:t>
      </w:r>
      <w:r w:rsidRPr="005D2BB2">
        <w:rPr>
          <w:rFonts w:eastAsiaTheme="minorHAnsi" w:cs="Arial"/>
          <w:szCs w:val="22"/>
        </w:rPr>
        <w:t xml:space="preserve">publication of legislation at </w:t>
      </w:r>
      <w:hyperlink r:id="rId16" w:history="1">
        <w:r w:rsidRPr="005D2BB2">
          <w:rPr>
            <w:rStyle w:val="Hyperlink"/>
            <w:rFonts w:eastAsiaTheme="minorHAnsi" w:cs="Arial"/>
            <w:szCs w:val="22"/>
          </w:rPr>
          <w:t>www.legislation.nsw.gov.au</w:t>
        </w:r>
      </w:hyperlink>
      <w:r w:rsidRPr="00C850DC">
        <w:rPr>
          <w:rFonts w:eastAsiaTheme="minorHAnsi"/>
        </w:rPr>
        <w:t>.</w:t>
      </w:r>
    </w:p>
    <w:p w14:paraId="36DCB4D7" w14:textId="77777777" w:rsidR="004E3D45" w:rsidRPr="005D2BB2" w:rsidRDefault="004E3D45" w:rsidP="004E3D45">
      <w:pPr>
        <w:autoSpaceDE w:val="0"/>
        <w:autoSpaceDN w:val="0"/>
        <w:adjustRightInd w:val="0"/>
        <w:spacing w:after="0" w:line="240" w:lineRule="auto"/>
        <w:rPr>
          <w:rFonts w:eastAsiaTheme="minorHAnsi" w:cs="Arial"/>
          <w:szCs w:val="22"/>
        </w:rPr>
      </w:pPr>
    </w:p>
    <w:p w14:paraId="69A2160F" w14:textId="77777777" w:rsidR="009206F5" w:rsidRPr="009206F5" w:rsidRDefault="009206F5" w:rsidP="009206F5">
      <w:pPr>
        <w:spacing w:before="240" w:after="0" w:line="240" w:lineRule="auto"/>
        <w:rPr>
          <w:rFonts w:asciiTheme="minorHAnsi" w:eastAsiaTheme="minorHAnsi" w:hAnsiTheme="minorHAnsi"/>
          <w:szCs w:val="22"/>
        </w:rPr>
      </w:pPr>
      <w:bookmarkStart w:id="7" w:name="_Toc432772603"/>
      <w:bookmarkStart w:id="8" w:name="_Toc433380293"/>
      <w:bookmarkStart w:id="9" w:name="_Toc433380359"/>
      <w:r w:rsidRPr="009206F5">
        <w:rPr>
          <w:rFonts w:asciiTheme="minorHAnsi" w:eastAsiaTheme="minorHAnsi" w:hAnsiTheme="minorHAnsi"/>
          <w:b/>
          <w:szCs w:val="22"/>
        </w:rPr>
        <w:t>Copyright Information</w:t>
      </w:r>
    </w:p>
    <w:p w14:paraId="0A353736" w14:textId="77777777" w:rsidR="009206F5" w:rsidRPr="009206F5" w:rsidRDefault="009206F5" w:rsidP="009206F5">
      <w:pPr>
        <w:spacing w:after="0" w:line="240" w:lineRule="auto"/>
        <w:rPr>
          <w:rFonts w:asciiTheme="minorHAnsi" w:eastAsiaTheme="minorHAnsi" w:hAnsiTheme="minorHAnsi" w:cs="Arial"/>
          <w:szCs w:val="22"/>
        </w:rPr>
      </w:pPr>
    </w:p>
    <w:p w14:paraId="3693CC76"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 State of New South Wales through NSW Fair Trading, December 2017</w:t>
      </w:r>
    </w:p>
    <w:p w14:paraId="5F17AD65" w14:textId="77777777" w:rsidR="009206F5" w:rsidRPr="009206F5" w:rsidRDefault="009206F5" w:rsidP="009206F5">
      <w:pPr>
        <w:spacing w:after="0" w:line="240" w:lineRule="auto"/>
        <w:rPr>
          <w:rFonts w:asciiTheme="minorHAnsi" w:eastAsiaTheme="minorHAnsi" w:hAnsiTheme="minorHAnsi" w:cs="Arial"/>
          <w:szCs w:val="22"/>
        </w:rPr>
      </w:pPr>
    </w:p>
    <w:p w14:paraId="2A63F66D"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The State of New South Wales, acting through NSW Fair Trading, supports and encourages the reuse of its publicly funded information. This publication is licensed under the Creative Commons Attribution 4.0 licence.</w:t>
      </w:r>
    </w:p>
    <w:p w14:paraId="57F17B4E" w14:textId="77777777" w:rsidR="009206F5" w:rsidRPr="009206F5" w:rsidRDefault="009206F5" w:rsidP="009206F5">
      <w:pPr>
        <w:spacing w:after="0" w:line="240" w:lineRule="auto"/>
        <w:rPr>
          <w:rFonts w:asciiTheme="minorHAnsi" w:eastAsiaTheme="minorHAnsi" w:hAnsiTheme="minorHAnsi" w:cs="Arial"/>
          <w:szCs w:val="22"/>
        </w:rPr>
      </w:pPr>
    </w:p>
    <w:p w14:paraId="661432A7"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 xml:space="preserve">For more information, visit </w:t>
      </w:r>
      <w:hyperlink r:id="rId17" w:history="1">
        <w:r w:rsidRPr="009206F5">
          <w:rPr>
            <w:rFonts w:asciiTheme="minorHAnsi" w:eastAsiaTheme="minorHAnsi" w:hAnsiTheme="minorHAnsi" w:cs="Arial"/>
            <w:color w:val="0000FF" w:themeColor="hyperlink"/>
            <w:szCs w:val="22"/>
            <w:u w:val="single"/>
          </w:rPr>
          <w:t>www.fairtrading.nsw.gov.au/ftw/copyright.page</w:t>
        </w:r>
      </w:hyperlink>
    </w:p>
    <w:p w14:paraId="2FE83046" w14:textId="77777777" w:rsidR="009206F5" w:rsidRPr="009206F5" w:rsidRDefault="009206F5" w:rsidP="009206F5">
      <w:pPr>
        <w:spacing w:after="0" w:line="240" w:lineRule="auto"/>
        <w:rPr>
          <w:rFonts w:asciiTheme="minorHAnsi" w:eastAsiaTheme="minorHAnsi" w:hAnsiTheme="minorHAnsi" w:cs="Arial"/>
          <w:szCs w:val="22"/>
        </w:rPr>
      </w:pPr>
    </w:p>
    <w:p w14:paraId="7990ADB7" w14:textId="04C469DB" w:rsidR="009206F5" w:rsidRPr="009206F5" w:rsidRDefault="009206F5" w:rsidP="009206F5">
      <w:pPr>
        <w:spacing w:line="240" w:lineRule="auto"/>
        <w:rPr>
          <w:rFonts w:asciiTheme="minorHAnsi" w:hAnsiTheme="minorHAnsi" w:cs="Arial"/>
          <w:color w:val="000000" w:themeColor="text1"/>
          <w:szCs w:val="22"/>
        </w:rPr>
      </w:pPr>
      <w:r w:rsidRPr="009206F5">
        <w:rPr>
          <w:rFonts w:asciiTheme="minorHAnsi" w:hAnsiTheme="minorHAnsi" w:cs="Arial"/>
          <w:color w:val="000000" w:themeColor="text1"/>
          <w:szCs w:val="22"/>
        </w:rPr>
        <w:t xml:space="preserve">Parties who wish to re-publish or otherwise use the information in this publication must check this information for currency and accuracy prior to publication. This should be done prior to each publication edition, as NSW Fair Trading guidance and relevant transitional legislation frequently change. Any queries parties have should be addressed to the Manager, Strata building bond and inspections scheme, Building and Construction Service, NSW Fair Trading, GPO Box 972, Parramatta NSW 2124, </w:t>
      </w:r>
      <w:hyperlink r:id="rId18" w:history="1">
        <w:r w:rsidR="00673963" w:rsidRPr="009E0C3C">
          <w:rPr>
            <w:rStyle w:val="Hyperlink"/>
            <w:rFonts w:asciiTheme="minorHAnsi" w:eastAsiaTheme="majorEastAsia" w:hAnsiTheme="minorHAnsi" w:cs="Arial"/>
            <w:szCs w:val="22"/>
          </w:rPr>
          <w:t>www.fairtrading.nsw.gov.au</w:t>
        </w:r>
      </w:hyperlink>
      <w:r w:rsidRPr="009206F5">
        <w:rPr>
          <w:rFonts w:asciiTheme="minorHAnsi" w:hAnsiTheme="minorHAnsi" w:cs="Arial"/>
          <w:color w:val="000000" w:themeColor="text1"/>
          <w:szCs w:val="22"/>
        </w:rPr>
        <w:t>.</w:t>
      </w:r>
    </w:p>
    <w:bookmarkEnd w:id="7"/>
    <w:bookmarkEnd w:id="8"/>
    <w:bookmarkEnd w:id="9"/>
    <w:p w14:paraId="4405992D" w14:textId="77777777" w:rsidR="009A3DF3" w:rsidRDefault="009A3DF3" w:rsidP="009A3DF3">
      <w:pPr>
        <w:spacing w:after="0" w:line="240" w:lineRule="auto"/>
        <w:rPr>
          <w:color w:val="B50938"/>
          <w:sz w:val="40"/>
          <w:szCs w:val="40"/>
        </w:rPr>
      </w:pPr>
      <w:r>
        <w:rPr>
          <w:color w:val="B50938"/>
          <w:sz w:val="40"/>
          <w:szCs w:val="40"/>
        </w:rPr>
        <w:br w:type="page"/>
      </w:r>
    </w:p>
    <w:p w14:paraId="25D23A14" w14:textId="77777777" w:rsidR="003A7538" w:rsidRPr="00B23835" w:rsidRDefault="00075B73" w:rsidP="004335F1">
      <w:pPr>
        <w:pStyle w:val="Heading1"/>
        <w:tabs>
          <w:tab w:val="right" w:pos="10206"/>
        </w:tabs>
      </w:pPr>
      <w:bookmarkStart w:id="10" w:name="_Toc447545781"/>
      <w:bookmarkStart w:id="11" w:name="_Toc447551876"/>
      <w:bookmarkStart w:id="12" w:name="_Toc447552828"/>
      <w:bookmarkStart w:id="13" w:name="_Toc448919565"/>
      <w:bookmarkStart w:id="14" w:name="_Toc448919837"/>
      <w:bookmarkStart w:id="15" w:name="_Toc448929871"/>
      <w:bookmarkStart w:id="16" w:name="_Toc501631139"/>
      <w:r w:rsidRPr="00B23835">
        <w:lastRenderedPageBreak/>
        <w:t>Table of C</w:t>
      </w:r>
      <w:r w:rsidR="003A7538" w:rsidRPr="00B23835">
        <w:t>ontents</w:t>
      </w:r>
      <w:bookmarkEnd w:id="10"/>
      <w:bookmarkEnd w:id="11"/>
      <w:bookmarkEnd w:id="12"/>
      <w:bookmarkEnd w:id="13"/>
      <w:bookmarkEnd w:id="14"/>
      <w:bookmarkEnd w:id="15"/>
      <w:bookmarkEnd w:id="16"/>
    </w:p>
    <w:p w14:paraId="6371D3D0" w14:textId="77777777" w:rsidR="0016024A" w:rsidRDefault="00C56AE8">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501631139" w:history="1">
        <w:r w:rsidR="0016024A" w:rsidRPr="009E70F4">
          <w:rPr>
            <w:rStyle w:val="Hyperlink"/>
          </w:rPr>
          <w:t>Table of Contents</w:t>
        </w:r>
        <w:r w:rsidR="0016024A">
          <w:rPr>
            <w:webHidden/>
          </w:rPr>
          <w:tab/>
        </w:r>
        <w:r w:rsidR="0016024A">
          <w:rPr>
            <w:webHidden/>
          </w:rPr>
          <w:fldChar w:fldCharType="begin"/>
        </w:r>
        <w:r w:rsidR="0016024A">
          <w:rPr>
            <w:webHidden/>
          </w:rPr>
          <w:instrText xml:space="preserve"> PAGEREF _Toc501631139 \h </w:instrText>
        </w:r>
        <w:r w:rsidR="0016024A">
          <w:rPr>
            <w:webHidden/>
          </w:rPr>
        </w:r>
        <w:r w:rsidR="0016024A">
          <w:rPr>
            <w:webHidden/>
          </w:rPr>
          <w:fldChar w:fldCharType="separate"/>
        </w:r>
        <w:r w:rsidR="0016024A">
          <w:rPr>
            <w:webHidden/>
          </w:rPr>
          <w:t>2</w:t>
        </w:r>
        <w:r w:rsidR="0016024A">
          <w:rPr>
            <w:webHidden/>
          </w:rPr>
          <w:fldChar w:fldCharType="end"/>
        </w:r>
      </w:hyperlink>
    </w:p>
    <w:p w14:paraId="20D7B253"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40" w:history="1">
        <w:r w:rsidRPr="009E70F4">
          <w:rPr>
            <w:rStyle w:val="Hyperlink"/>
          </w:rPr>
          <w:t>Introduction</w:t>
        </w:r>
        <w:r>
          <w:rPr>
            <w:webHidden/>
          </w:rPr>
          <w:tab/>
        </w:r>
        <w:r>
          <w:rPr>
            <w:webHidden/>
          </w:rPr>
          <w:fldChar w:fldCharType="begin"/>
        </w:r>
        <w:r>
          <w:rPr>
            <w:webHidden/>
          </w:rPr>
          <w:instrText xml:space="preserve"> PAGEREF _Toc501631140 \h </w:instrText>
        </w:r>
        <w:r>
          <w:rPr>
            <w:webHidden/>
          </w:rPr>
        </w:r>
        <w:r>
          <w:rPr>
            <w:webHidden/>
          </w:rPr>
          <w:fldChar w:fldCharType="separate"/>
        </w:r>
        <w:r>
          <w:rPr>
            <w:webHidden/>
          </w:rPr>
          <w:t>3</w:t>
        </w:r>
        <w:r>
          <w:rPr>
            <w:webHidden/>
          </w:rPr>
          <w:fldChar w:fldCharType="end"/>
        </w:r>
      </w:hyperlink>
    </w:p>
    <w:p w14:paraId="0DE0D2E0"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41" w:history="1">
        <w:r w:rsidRPr="009E70F4">
          <w:rPr>
            <w:rStyle w:val="Hyperlink"/>
          </w:rPr>
          <w:t>Overview of this Guideline</w:t>
        </w:r>
        <w:r>
          <w:rPr>
            <w:webHidden/>
          </w:rPr>
          <w:tab/>
        </w:r>
        <w:r>
          <w:rPr>
            <w:webHidden/>
          </w:rPr>
          <w:fldChar w:fldCharType="begin"/>
        </w:r>
        <w:r>
          <w:rPr>
            <w:webHidden/>
          </w:rPr>
          <w:instrText xml:space="preserve"> PAGEREF _Toc501631141 \h </w:instrText>
        </w:r>
        <w:r>
          <w:rPr>
            <w:webHidden/>
          </w:rPr>
        </w:r>
        <w:r>
          <w:rPr>
            <w:webHidden/>
          </w:rPr>
          <w:fldChar w:fldCharType="separate"/>
        </w:r>
        <w:r>
          <w:rPr>
            <w:webHidden/>
          </w:rPr>
          <w:t>4</w:t>
        </w:r>
        <w:r>
          <w:rPr>
            <w:webHidden/>
          </w:rPr>
          <w:fldChar w:fldCharType="end"/>
        </w:r>
      </w:hyperlink>
    </w:p>
    <w:p w14:paraId="0506A21C"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42" w:history="1">
        <w:r w:rsidRPr="009E70F4">
          <w:rPr>
            <w:rStyle w:val="Hyperlink"/>
          </w:rPr>
          <w:t>Part 1: Strata inspector panel and qualified person</w:t>
        </w:r>
        <w:r>
          <w:rPr>
            <w:webHidden/>
          </w:rPr>
          <w:tab/>
        </w:r>
        <w:r>
          <w:rPr>
            <w:webHidden/>
          </w:rPr>
          <w:fldChar w:fldCharType="begin"/>
        </w:r>
        <w:r>
          <w:rPr>
            <w:webHidden/>
          </w:rPr>
          <w:instrText xml:space="preserve"> PAGEREF _Toc501631142 \h </w:instrText>
        </w:r>
        <w:r>
          <w:rPr>
            <w:webHidden/>
          </w:rPr>
        </w:r>
        <w:r>
          <w:rPr>
            <w:webHidden/>
          </w:rPr>
          <w:fldChar w:fldCharType="separate"/>
        </w:r>
        <w:r>
          <w:rPr>
            <w:webHidden/>
          </w:rPr>
          <w:t>5</w:t>
        </w:r>
        <w:r>
          <w:rPr>
            <w:webHidden/>
          </w:rPr>
          <w:fldChar w:fldCharType="end"/>
        </w:r>
      </w:hyperlink>
    </w:p>
    <w:p w14:paraId="6A85D1A1" w14:textId="77777777" w:rsidR="0016024A" w:rsidRDefault="0016024A">
      <w:pPr>
        <w:pStyle w:val="TOC2"/>
        <w:rPr>
          <w:rFonts w:asciiTheme="minorHAnsi" w:eastAsiaTheme="minorEastAsia" w:hAnsiTheme="minorHAnsi" w:cstheme="minorBidi"/>
          <w:noProof/>
          <w:lang w:eastAsia="en-AU"/>
        </w:rPr>
      </w:pPr>
      <w:hyperlink w:anchor="_Toc501631143" w:history="1">
        <w:r w:rsidRPr="009E70F4">
          <w:rPr>
            <w:rStyle w:val="Hyperlink"/>
            <w:noProof/>
          </w:rPr>
          <w:t>1.1</w:t>
        </w:r>
        <w:r>
          <w:rPr>
            <w:rFonts w:asciiTheme="minorHAnsi" w:eastAsiaTheme="minorEastAsia" w:hAnsiTheme="minorHAnsi" w:cstheme="minorBidi"/>
            <w:noProof/>
            <w:lang w:eastAsia="en-AU"/>
          </w:rPr>
          <w:tab/>
        </w:r>
        <w:r w:rsidRPr="009E70F4">
          <w:rPr>
            <w:rStyle w:val="Hyperlink"/>
            <w:noProof/>
          </w:rPr>
          <w:t>Listed Body administers the Strata inspector panel</w:t>
        </w:r>
        <w:r>
          <w:rPr>
            <w:noProof/>
            <w:webHidden/>
          </w:rPr>
          <w:tab/>
        </w:r>
        <w:r>
          <w:rPr>
            <w:noProof/>
            <w:webHidden/>
          </w:rPr>
          <w:fldChar w:fldCharType="begin"/>
        </w:r>
        <w:r>
          <w:rPr>
            <w:noProof/>
            <w:webHidden/>
          </w:rPr>
          <w:instrText xml:space="preserve"> PAGEREF _Toc501631143 \h </w:instrText>
        </w:r>
        <w:r>
          <w:rPr>
            <w:noProof/>
            <w:webHidden/>
          </w:rPr>
        </w:r>
        <w:r>
          <w:rPr>
            <w:noProof/>
            <w:webHidden/>
          </w:rPr>
          <w:fldChar w:fldCharType="separate"/>
        </w:r>
        <w:r>
          <w:rPr>
            <w:noProof/>
            <w:webHidden/>
          </w:rPr>
          <w:t>5</w:t>
        </w:r>
        <w:r>
          <w:rPr>
            <w:noProof/>
            <w:webHidden/>
          </w:rPr>
          <w:fldChar w:fldCharType="end"/>
        </w:r>
      </w:hyperlink>
    </w:p>
    <w:p w14:paraId="2AC7F5F1" w14:textId="77777777" w:rsidR="0016024A" w:rsidRDefault="0016024A">
      <w:pPr>
        <w:pStyle w:val="TOC2"/>
        <w:rPr>
          <w:rFonts w:asciiTheme="minorHAnsi" w:eastAsiaTheme="minorEastAsia" w:hAnsiTheme="minorHAnsi" w:cstheme="minorBidi"/>
          <w:noProof/>
          <w:lang w:eastAsia="en-AU"/>
        </w:rPr>
      </w:pPr>
      <w:hyperlink w:anchor="_Toc501631144" w:history="1">
        <w:r w:rsidRPr="009E70F4">
          <w:rPr>
            <w:rStyle w:val="Hyperlink"/>
            <w:noProof/>
          </w:rPr>
          <w:t>1.2</w:t>
        </w:r>
        <w:r>
          <w:rPr>
            <w:rFonts w:asciiTheme="minorHAnsi" w:eastAsiaTheme="minorEastAsia" w:hAnsiTheme="minorHAnsi" w:cstheme="minorBidi"/>
            <w:noProof/>
            <w:lang w:eastAsia="en-AU"/>
          </w:rPr>
          <w:tab/>
        </w:r>
        <w:r w:rsidRPr="009E70F4">
          <w:rPr>
            <w:rStyle w:val="Hyperlink"/>
            <w:noProof/>
          </w:rPr>
          <w:t>Qualified person</w:t>
        </w:r>
        <w:r>
          <w:rPr>
            <w:noProof/>
            <w:webHidden/>
          </w:rPr>
          <w:tab/>
        </w:r>
        <w:r>
          <w:rPr>
            <w:noProof/>
            <w:webHidden/>
          </w:rPr>
          <w:fldChar w:fldCharType="begin"/>
        </w:r>
        <w:r>
          <w:rPr>
            <w:noProof/>
            <w:webHidden/>
          </w:rPr>
          <w:instrText xml:space="preserve"> PAGEREF _Toc501631144 \h </w:instrText>
        </w:r>
        <w:r>
          <w:rPr>
            <w:noProof/>
            <w:webHidden/>
          </w:rPr>
        </w:r>
        <w:r>
          <w:rPr>
            <w:noProof/>
            <w:webHidden/>
          </w:rPr>
          <w:fldChar w:fldCharType="separate"/>
        </w:r>
        <w:r>
          <w:rPr>
            <w:noProof/>
            <w:webHidden/>
          </w:rPr>
          <w:t>6</w:t>
        </w:r>
        <w:r>
          <w:rPr>
            <w:noProof/>
            <w:webHidden/>
          </w:rPr>
          <w:fldChar w:fldCharType="end"/>
        </w:r>
      </w:hyperlink>
    </w:p>
    <w:p w14:paraId="5432D9F8" w14:textId="77777777" w:rsidR="0016024A" w:rsidRDefault="0016024A">
      <w:pPr>
        <w:pStyle w:val="TOC2"/>
        <w:rPr>
          <w:rFonts w:asciiTheme="minorHAnsi" w:eastAsiaTheme="minorEastAsia" w:hAnsiTheme="minorHAnsi" w:cstheme="minorBidi"/>
          <w:noProof/>
          <w:lang w:eastAsia="en-AU"/>
        </w:rPr>
      </w:pPr>
      <w:hyperlink w:anchor="_Toc501631145" w:history="1">
        <w:r w:rsidRPr="009E70F4">
          <w:rPr>
            <w:rStyle w:val="Hyperlink"/>
            <w:noProof/>
          </w:rPr>
          <w:t>1.3</w:t>
        </w:r>
        <w:r>
          <w:rPr>
            <w:rFonts w:asciiTheme="minorHAnsi" w:eastAsiaTheme="minorEastAsia" w:hAnsiTheme="minorHAnsi" w:cstheme="minorBidi"/>
            <w:noProof/>
            <w:lang w:eastAsia="en-AU"/>
          </w:rPr>
          <w:tab/>
        </w:r>
        <w:r w:rsidRPr="009E70F4">
          <w:rPr>
            <w:rStyle w:val="Hyperlink"/>
            <w:noProof/>
          </w:rPr>
          <w:t>Obligations of building inspector</w:t>
        </w:r>
        <w:r>
          <w:rPr>
            <w:noProof/>
            <w:webHidden/>
          </w:rPr>
          <w:tab/>
        </w:r>
        <w:r>
          <w:rPr>
            <w:noProof/>
            <w:webHidden/>
          </w:rPr>
          <w:fldChar w:fldCharType="begin"/>
        </w:r>
        <w:r>
          <w:rPr>
            <w:noProof/>
            <w:webHidden/>
          </w:rPr>
          <w:instrText xml:space="preserve"> PAGEREF _Toc501631145 \h </w:instrText>
        </w:r>
        <w:r>
          <w:rPr>
            <w:noProof/>
            <w:webHidden/>
          </w:rPr>
        </w:r>
        <w:r>
          <w:rPr>
            <w:noProof/>
            <w:webHidden/>
          </w:rPr>
          <w:fldChar w:fldCharType="separate"/>
        </w:r>
        <w:r>
          <w:rPr>
            <w:noProof/>
            <w:webHidden/>
          </w:rPr>
          <w:t>6</w:t>
        </w:r>
        <w:r>
          <w:rPr>
            <w:noProof/>
            <w:webHidden/>
          </w:rPr>
          <w:fldChar w:fldCharType="end"/>
        </w:r>
      </w:hyperlink>
    </w:p>
    <w:p w14:paraId="3DE0DA82" w14:textId="77777777" w:rsidR="0016024A" w:rsidRDefault="0016024A">
      <w:pPr>
        <w:pStyle w:val="TOC2"/>
        <w:rPr>
          <w:rFonts w:asciiTheme="minorHAnsi" w:eastAsiaTheme="minorEastAsia" w:hAnsiTheme="minorHAnsi" w:cstheme="minorBidi"/>
          <w:noProof/>
          <w:lang w:eastAsia="en-AU"/>
        </w:rPr>
      </w:pPr>
      <w:hyperlink w:anchor="_Toc501631146" w:history="1">
        <w:r w:rsidRPr="009E70F4">
          <w:rPr>
            <w:rStyle w:val="Hyperlink"/>
            <w:noProof/>
          </w:rPr>
          <w:t>1.4</w:t>
        </w:r>
        <w:r>
          <w:rPr>
            <w:rFonts w:asciiTheme="minorHAnsi" w:eastAsiaTheme="minorEastAsia" w:hAnsiTheme="minorHAnsi" w:cstheme="minorBidi"/>
            <w:noProof/>
            <w:lang w:eastAsia="en-AU"/>
          </w:rPr>
          <w:tab/>
        </w:r>
        <w:r w:rsidRPr="009E70F4">
          <w:rPr>
            <w:rStyle w:val="Hyperlink"/>
            <w:noProof/>
          </w:rPr>
          <w:t>Inspections and reports</w:t>
        </w:r>
        <w:r>
          <w:rPr>
            <w:noProof/>
            <w:webHidden/>
          </w:rPr>
          <w:tab/>
        </w:r>
        <w:r>
          <w:rPr>
            <w:noProof/>
            <w:webHidden/>
          </w:rPr>
          <w:fldChar w:fldCharType="begin"/>
        </w:r>
        <w:r>
          <w:rPr>
            <w:noProof/>
            <w:webHidden/>
          </w:rPr>
          <w:instrText xml:space="preserve"> PAGEREF _Toc501631146 \h </w:instrText>
        </w:r>
        <w:r>
          <w:rPr>
            <w:noProof/>
            <w:webHidden/>
          </w:rPr>
        </w:r>
        <w:r>
          <w:rPr>
            <w:noProof/>
            <w:webHidden/>
          </w:rPr>
          <w:fldChar w:fldCharType="separate"/>
        </w:r>
        <w:r>
          <w:rPr>
            <w:noProof/>
            <w:webHidden/>
          </w:rPr>
          <w:t>6</w:t>
        </w:r>
        <w:r>
          <w:rPr>
            <w:noProof/>
            <w:webHidden/>
          </w:rPr>
          <w:fldChar w:fldCharType="end"/>
        </w:r>
      </w:hyperlink>
    </w:p>
    <w:p w14:paraId="762B77C7" w14:textId="77777777" w:rsidR="0016024A" w:rsidRDefault="0016024A">
      <w:pPr>
        <w:pStyle w:val="TOC2"/>
        <w:rPr>
          <w:rFonts w:asciiTheme="minorHAnsi" w:eastAsiaTheme="minorEastAsia" w:hAnsiTheme="minorHAnsi" w:cstheme="minorBidi"/>
          <w:noProof/>
          <w:lang w:eastAsia="en-AU"/>
        </w:rPr>
      </w:pPr>
      <w:hyperlink w:anchor="_Toc501631147" w:history="1">
        <w:r w:rsidRPr="009E70F4">
          <w:rPr>
            <w:rStyle w:val="Hyperlink"/>
            <w:noProof/>
          </w:rPr>
          <w:t>1.4.1</w:t>
        </w:r>
        <w:r>
          <w:rPr>
            <w:rFonts w:asciiTheme="minorHAnsi" w:eastAsiaTheme="minorEastAsia" w:hAnsiTheme="minorHAnsi" w:cstheme="minorBidi"/>
            <w:noProof/>
            <w:lang w:eastAsia="en-AU"/>
          </w:rPr>
          <w:tab/>
        </w:r>
        <w:r w:rsidRPr="009E70F4">
          <w:rPr>
            <w:rStyle w:val="Hyperlink"/>
            <w:noProof/>
          </w:rPr>
          <w:t>Interim report</w:t>
        </w:r>
        <w:r>
          <w:rPr>
            <w:noProof/>
            <w:webHidden/>
          </w:rPr>
          <w:tab/>
        </w:r>
        <w:r>
          <w:rPr>
            <w:noProof/>
            <w:webHidden/>
          </w:rPr>
          <w:fldChar w:fldCharType="begin"/>
        </w:r>
        <w:r>
          <w:rPr>
            <w:noProof/>
            <w:webHidden/>
          </w:rPr>
          <w:instrText xml:space="preserve"> PAGEREF _Toc501631147 \h </w:instrText>
        </w:r>
        <w:r>
          <w:rPr>
            <w:noProof/>
            <w:webHidden/>
          </w:rPr>
        </w:r>
        <w:r>
          <w:rPr>
            <w:noProof/>
            <w:webHidden/>
          </w:rPr>
          <w:fldChar w:fldCharType="separate"/>
        </w:r>
        <w:r>
          <w:rPr>
            <w:noProof/>
            <w:webHidden/>
          </w:rPr>
          <w:t>6</w:t>
        </w:r>
        <w:r>
          <w:rPr>
            <w:noProof/>
            <w:webHidden/>
          </w:rPr>
          <w:fldChar w:fldCharType="end"/>
        </w:r>
      </w:hyperlink>
    </w:p>
    <w:p w14:paraId="7C9F033A" w14:textId="77777777" w:rsidR="0016024A" w:rsidRDefault="0016024A">
      <w:pPr>
        <w:pStyle w:val="TOC2"/>
        <w:rPr>
          <w:rFonts w:asciiTheme="minorHAnsi" w:eastAsiaTheme="minorEastAsia" w:hAnsiTheme="minorHAnsi" w:cstheme="minorBidi"/>
          <w:noProof/>
          <w:lang w:eastAsia="en-AU"/>
        </w:rPr>
      </w:pPr>
      <w:hyperlink w:anchor="_Toc501631148" w:history="1">
        <w:r w:rsidRPr="009E70F4">
          <w:rPr>
            <w:rStyle w:val="Hyperlink"/>
            <w:noProof/>
          </w:rPr>
          <w:t>1.4.2</w:t>
        </w:r>
        <w:r>
          <w:rPr>
            <w:rFonts w:asciiTheme="minorHAnsi" w:eastAsiaTheme="minorEastAsia" w:hAnsiTheme="minorHAnsi" w:cstheme="minorBidi"/>
            <w:noProof/>
            <w:lang w:eastAsia="en-AU"/>
          </w:rPr>
          <w:tab/>
        </w:r>
        <w:r w:rsidRPr="009E70F4">
          <w:rPr>
            <w:rStyle w:val="Hyperlink"/>
            <w:noProof/>
          </w:rPr>
          <w:t>Final report</w:t>
        </w:r>
        <w:r>
          <w:rPr>
            <w:noProof/>
            <w:webHidden/>
          </w:rPr>
          <w:tab/>
        </w:r>
        <w:r>
          <w:rPr>
            <w:noProof/>
            <w:webHidden/>
          </w:rPr>
          <w:fldChar w:fldCharType="begin"/>
        </w:r>
        <w:r>
          <w:rPr>
            <w:noProof/>
            <w:webHidden/>
          </w:rPr>
          <w:instrText xml:space="preserve"> PAGEREF _Toc501631148 \h </w:instrText>
        </w:r>
        <w:r>
          <w:rPr>
            <w:noProof/>
            <w:webHidden/>
          </w:rPr>
        </w:r>
        <w:r>
          <w:rPr>
            <w:noProof/>
            <w:webHidden/>
          </w:rPr>
          <w:fldChar w:fldCharType="separate"/>
        </w:r>
        <w:r>
          <w:rPr>
            <w:noProof/>
            <w:webHidden/>
          </w:rPr>
          <w:t>7</w:t>
        </w:r>
        <w:r>
          <w:rPr>
            <w:noProof/>
            <w:webHidden/>
          </w:rPr>
          <w:fldChar w:fldCharType="end"/>
        </w:r>
      </w:hyperlink>
    </w:p>
    <w:p w14:paraId="7B4BC4AC" w14:textId="77777777" w:rsidR="0016024A" w:rsidRDefault="0016024A">
      <w:pPr>
        <w:pStyle w:val="TOC2"/>
        <w:rPr>
          <w:rFonts w:asciiTheme="minorHAnsi" w:eastAsiaTheme="minorEastAsia" w:hAnsiTheme="minorHAnsi" w:cstheme="minorBidi"/>
          <w:noProof/>
          <w:lang w:eastAsia="en-AU"/>
        </w:rPr>
      </w:pPr>
      <w:hyperlink w:anchor="_Toc501631149" w:history="1">
        <w:r w:rsidRPr="009E70F4">
          <w:rPr>
            <w:rStyle w:val="Hyperlink"/>
            <w:noProof/>
          </w:rPr>
          <w:t>1.4.3</w:t>
        </w:r>
        <w:r>
          <w:rPr>
            <w:rFonts w:asciiTheme="minorHAnsi" w:eastAsiaTheme="minorEastAsia" w:hAnsiTheme="minorHAnsi" w:cstheme="minorBidi"/>
            <w:noProof/>
            <w:lang w:eastAsia="en-AU"/>
          </w:rPr>
          <w:tab/>
        </w:r>
        <w:r w:rsidRPr="009E70F4">
          <w:rPr>
            <w:rStyle w:val="Hyperlink"/>
            <w:noProof/>
          </w:rPr>
          <w:t>Copies or notices of reports</w:t>
        </w:r>
        <w:r>
          <w:rPr>
            <w:noProof/>
            <w:webHidden/>
          </w:rPr>
          <w:tab/>
        </w:r>
        <w:r>
          <w:rPr>
            <w:noProof/>
            <w:webHidden/>
          </w:rPr>
          <w:fldChar w:fldCharType="begin"/>
        </w:r>
        <w:r>
          <w:rPr>
            <w:noProof/>
            <w:webHidden/>
          </w:rPr>
          <w:instrText xml:space="preserve"> PAGEREF _Toc501631149 \h </w:instrText>
        </w:r>
        <w:r>
          <w:rPr>
            <w:noProof/>
            <w:webHidden/>
          </w:rPr>
        </w:r>
        <w:r>
          <w:rPr>
            <w:noProof/>
            <w:webHidden/>
          </w:rPr>
          <w:fldChar w:fldCharType="separate"/>
        </w:r>
        <w:r>
          <w:rPr>
            <w:noProof/>
            <w:webHidden/>
          </w:rPr>
          <w:t>7</w:t>
        </w:r>
        <w:r>
          <w:rPr>
            <w:noProof/>
            <w:webHidden/>
          </w:rPr>
          <w:fldChar w:fldCharType="end"/>
        </w:r>
      </w:hyperlink>
    </w:p>
    <w:p w14:paraId="24C4FD63" w14:textId="77777777" w:rsidR="0016024A" w:rsidRDefault="0016024A">
      <w:pPr>
        <w:pStyle w:val="TOC2"/>
        <w:rPr>
          <w:rFonts w:asciiTheme="minorHAnsi" w:eastAsiaTheme="minorEastAsia" w:hAnsiTheme="minorHAnsi" w:cstheme="minorBidi"/>
          <w:noProof/>
          <w:lang w:eastAsia="en-AU"/>
        </w:rPr>
      </w:pPr>
      <w:hyperlink w:anchor="_Toc501631150" w:history="1">
        <w:r w:rsidRPr="009E70F4">
          <w:rPr>
            <w:rStyle w:val="Hyperlink"/>
            <w:noProof/>
          </w:rPr>
          <w:t>1.5</w:t>
        </w:r>
        <w:r>
          <w:rPr>
            <w:rFonts w:asciiTheme="minorHAnsi" w:eastAsiaTheme="minorEastAsia" w:hAnsiTheme="minorHAnsi" w:cstheme="minorBidi"/>
            <w:noProof/>
            <w:lang w:eastAsia="en-AU"/>
          </w:rPr>
          <w:tab/>
        </w:r>
        <w:r w:rsidRPr="009E70F4">
          <w:rPr>
            <w:rStyle w:val="Hyperlink"/>
            <w:noProof/>
          </w:rPr>
          <w:t>Powers of a building inspector</w:t>
        </w:r>
        <w:r>
          <w:rPr>
            <w:noProof/>
            <w:webHidden/>
          </w:rPr>
          <w:tab/>
        </w:r>
        <w:r>
          <w:rPr>
            <w:noProof/>
            <w:webHidden/>
          </w:rPr>
          <w:fldChar w:fldCharType="begin"/>
        </w:r>
        <w:r>
          <w:rPr>
            <w:noProof/>
            <w:webHidden/>
          </w:rPr>
          <w:instrText xml:space="preserve"> PAGEREF _Toc501631150 \h </w:instrText>
        </w:r>
        <w:r>
          <w:rPr>
            <w:noProof/>
            <w:webHidden/>
          </w:rPr>
        </w:r>
        <w:r>
          <w:rPr>
            <w:noProof/>
            <w:webHidden/>
          </w:rPr>
          <w:fldChar w:fldCharType="separate"/>
        </w:r>
        <w:r>
          <w:rPr>
            <w:noProof/>
            <w:webHidden/>
          </w:rPr>
          <w:t>7</w:t>
        </w:r>
        <w:r>
          <w:rPr>
            <w:noProof/>
            <w:webHidden/>
          </w:rPr>
          <w:fldChar w:fldCharType="end"/>
        </w:r>
      </w:hyperlink>
    </w:p>
    <w:p w14:paraId="34397F08"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51" w:history="1">
        <w:r w:rsidRPr="009E70F4">
          <w:rPr>
            <w:rStyle w:val="Hyperlink"/>
          </w:rPr>
          <w:t>Part 2: Process to appoint the qualified person as the  building inspector</w:t>
        </w:r>
        <w:r>
          <w:rPr>
            <w:webHidden/>
          </w:rPr>
          <w:tab/>
        </w:r>
        <w:r>
          <w:rPr>
            <w:webHidden/>
          </w:rPr>
          <w:fldChar w:fldCharType="begin"/>
        </w:r>
        <w:r>
          <w:rPr>
            <w:webHidden/>
          </w:rPr>
          <w:instrText xml:space="preserve"> PAGEREF _Toc501631151 \h </w:instrText>
        </w:r>
        <w:r>
          <w:rPr>
            <w:webHidden/>
          </w:rPr>
        </w:r>
        <w:r>
          <w:rPr>
            <w:webHidden/>
          </w:rPr>
          <w:fldChar w:fldCharType="separate"/>
        </w:r>
        <w:r>
          <w:rPr>
            <w:webHidden/>
          </w:rPr>
          <w:t>8</w:t>
        </w:r>
        <w:r>
          <w:rPr>
            <w:webHidden/>
          </w:rPr>
          <w:fldChar w:fldCharType="end"/>
        </w:r>
      </w:hyperlink>
    </w:p>
    <w:p w14:paraId="1CCB1500" w14:textId="77777777" w:rsidR="0016024A" w:rsidRDefault="0016024A">
      <w:pPr>
        <w:pStyle w:val="TOC2"/>
        <w:rPr>
          <w:rFonts w:asciiTheme="minorHAnsi" w:eastAsiaTheme="minorEastAsia" w:hAnsiTheme="minorHAnsi" w:cstheme="minorBidi"/>
          <w:noProof/>
          <w:lang w:eastAsia="en-AU"/>
        </w:rPr>
      </w:pPr>
      <w:hyperlink w:anchor="_Toc501631152" w:history="1">
        <w:r w:rsidRPr="009E70F4">
          <w:rPr>
            <w:rStyle w:val="Hyperlink"/>
            <w:noProof/>
          </w:rPr>
          <w:t>Part A: Interim inspection and report</w:t>
        </w:r>
        <w:r>
          <w:rPr>
            <w:noProof/>
            <w:webHidden/>
          </w:rPr>
          <w:tab/>
        </w:r>
        <w:r>
          <w:rPr>
            <w:noProof/>
            <w:webHidden/>
          </w:rPr>
          <w:fldChar w:fldCharType="begin"/>
        </w:r>
        <w:r>
          <w:rPr>
            <w:noProof/>
            <w:webHidden/>
          </w:rPr>
          <w:instrText xml:space="preserve"> PAGEREF _Toc501631152 \h </w:instrText>
        </w:r>
        <w:r>
          <w:rPr>
            <w:noProof/>
            <w:webHidden/>
          </w:rPr>
        </w:r>
        <w:r>
          <w:rPr>
            <w:noProof/>
            <w:webHidden/>
          </w:rPr>
          <w:fldChar w:fldCharType="separate"/>
        </w:r>
        <w:r>
          <w:rPr>
            <w:noProof/>
            <w:webHidden/>
          </w:rPr>
          <w:t>8</w:t>
        </w:r>
        <w:r>
          <w:rPr>
            <w:noProof/>
            <w:webHidden/>
          </w:rPr>
          <w:fldChar w:fldCharType="end"/>
        </w:r>
      </w:hyperlink>
    </w:p>
    <w:p w14:paraId="35F1523B" w14:textId="77777777" w:rsidR="0016024A" w:rsidRDefault="0016024A">
      <w:pPr>
        <w:pStyle w:val="TOC2"/>
        <w:rPr>
          <w:rFonts w:asciiTheme="minorHAnsi" w:eastAsiaTheme="minorEastAsia" w:hAnsiTheme="minorHAnsi" w:cstheme="minorBidi"/>
          <w:noProof/>
          <w:lang w:eastAsia="en-AU"/>
        </w:rPr>
      </w:pPr>
      <w:hyperlink w:anchor="_Toc501631153" w:history="1">
        <w:r w:rsidRPr="009E70F4">
          <w:rPr>
            <w:rStyle w:val="Hyperlink"/>
            <w:noProof/>
          </w:rPr>
          <w:t xml:space="preserve">2.1 </w:t>
        </w:r>
        <w:r>
          <w:rPr>
            <w:rFonts w:asciiTheme="minorHAnsi" w:eastAsiaTheme="minorEastAsia" w:hAnsiTheme="minorHAnsi" w:cstheme="minorBidi"/>
            <w:noProof/>
            <w:lang w:eastAsia="en-AU"/>
          </w:rPr>
          <w:tab/>
        </w:r>
        <w:r w:rsidRPr="009E70F4">
          <w:rPr>
            <w:rStyle w:val="Hyperlink"/>
            <w:noProof/>
          </w:rPr>
          <w:t>Developer to appoint qualified person as building inspector</w:t>
        </w:r>
        <w:r>
          <w:rPr>
            <w:noProof/>
            <w:webHidden/>
          </w:rPr>
          <w:tab/>
        </w:r>
        <w:r>
          <w:rPr>
            <w:noProof/>
            <w:webHidden/>
          </w:rPr>
          <w:fldChar w:fldCharType="begin"/>
        </w:r>
        <w:r>
          <w:rPr>
            <w:noProof/>
            <w:webHidden/>
          </w:rPr>
          <w:instrText xml:space="preserve"> PAGEREF _Toc501631153 \h </w:instrText>
        </w:r>
        <w:r>
          <w:rPr>
            <w:noProof/>
            <w:webHidden/>
          </w:rPr>
        </w:r>
        <w:r>
          <w:rPr>
            <w:noProof/>
            <w:webHidden/>
          </w:rPr>
          <w:fldChar w:fldCharType="separate"/>
        </w:r>
        <w:r>
          <w:rPr>
            <w:noProof/>
            <w:webHidden/>
          </w:rPr>
          <w:t>8</w:t>
        </w:r>
        <w:r>
          <w:rPr>
            <w:noProof/>
            <w:webHidden/>
          </w:rPr>
          <w:fldChar w:fldCharType="end"/>
        </w:r>
      </w:hyperlink>
    </w:p>
    <w:p w14:paraId="05EC61E0" w14:textId="77777777" w:rsidR="0016024A" w:rsidRDefault="0016024A">
      <w:pPr>
        <w:pStyle w:val="TOC2"/>
        <w:rPr>
          <w:rFonts w:asciiTheme="minorHAnsi" w:eastAsiaTheme="minorEastAsia" w:hAnsiTheme="minorHAnsi" w:cstheme="minorBidi"/>
          <w:noProof/>
          <w:lang w:eastAsia="en-AU"/>
        </w:rPr>
      </w:pPr>
      <w:hyperlink w:anchor="_Toc501631154" w:history="1">
        <w:r w:rsidRPr="009E70F4">
          <w:rPr>
            <w:rStyle w:val="Hyperlink"/>
            <w:noProof/>
          </w:rPr>
          <w:t>2.1.2</w:t>
        </w:r>
        <w:r>
          <w:rPr>
            <w:rFonts w:asciiTheme="minorHAnsi" w:eastAsiaTheme="minorEastAsia" w:hAnsiTheme="minorHAnsi" w:cstheme="minorBidi"/>
            <w:noProof/>
            <w:lang w:eastAsia="en-AU"/>
          </w:rPr>
          <w:tab/>
        </w:r>
        <w:r w:rsidRPr="009E70F4">
          <w:rPr>
            <w:rStyle w:val="Hyperlink"/>
            <w:noProof/>
          </w:rPr>
          <w:t>Disclosures by the developer and/or the building inspector</w:t>
        </w:r>
        <w:r>
          <w:rPr>
            <w:noProof/>
            <w:webHidden/>
          </w:rPr>
          <w:tab/>
        </w:r>
        <w:r>
          <w:rPr>
            <w:noProof/>
            <w:webHidden/>
          </w:rPr>
          <w:fldChar w:fldCharType="begin"/>
        </w:r>
        <w:r>
          <w:rPr>
            <w:noProof/>
            <w:webHidden/>
          </w:rPr>
          <w:instrText xml:space="preserve"> PAGEREF _Toc501631154 \h </w:instrText>
        </w:r>
        <w:r>
          <w:rPr>
            <w:noProof/>
            <w:webHidden/>
          </w:rPr>
        </w:r>
        <w:r>
          <w:rPr>
            <w:noProof/>
            <w:webHidden/>
          </w:rPr>
          <w:fldChar w:fldCharType="separate"/>
        </w:r>
        <w:r>
          <w:rPr>
            <w:noProof/>
            <w:webHidden/>
          </w:rPr>
          <w:t>8</w:t>
        </w:r>
        <w:r>
          <w:rPr>
            <w:noProof/>
            <w:webHidden/>
          </w:rPr>
          <w:fldChar w:fldCharType="end"/>
        </w:r>
      </w:hyperlink>
    </w:p>
    <w:p w14:paraId="587389F1" w14:textId="77777777" w:rsidR="0016024A" w:rsidRDefault="0016024A">
      <w:pPr>
        <w:pStyle w:val="TOC2"/>
        <w:rPr>
          <w:rFonts w:asciiTheme="minorHAnsi" w:eastAsiaTheme="minorEastAsia" w:hAnsiTheme="minorHAnsi" w:cstheme="minorBidi"/>
          <w:noProof/>
          <w:lang w:eastAsia="en-AU"/>
        </w:rPr>
      </w:pPr>
      <w:hyperlink w:anchor="_Toc501631155" w:history="1">
        <w:r w:rsidRPr="009E70F4">
          <w:rPr>
            <w:rStyle w:val="Hyperlink"/>
            <w:noProof/>
          </w:rPr>
          <w:t>2.1.3</w:t>
        </w:r>
        <w:r>
          <w:rPr>
            <w:rFonts w:asciiTheme="minorHAnsi" w:eastAsiaTheme="minorEastAsia" w:hAnsiTheme="minorHAnsi" w:cstheme="minorBidi"/>
            <w:noProof/>
            <w:lang w:eastAsia="en-AU"/>
          </w:rPr>
          <w:tab/>
        </w:r>
        <w:r w:rsidRPr="009E70F4">
          <w:rPr>
            <w:rStyle w:val="Hyperlink"/>
            <w:noProof/>
          </w:rPr>
          <w:t>Owners corporation must approve the building inspector</w:t>
        </w:r>
        <w:r>
          <w:rPr>
            <w:noProof/>
            <w:webHidden/>
          </w:rPr>
          <w:tab/>
        </w:r>
        <w:r>
          <w:rPr>
            <w:noProof/>
            <w:webHidden/>
          </w:rPr>
          <w:fldChar w:fldCharType="begin"/>
        </w:r>
        <w:r>
          <w:rPr>
            <w:noProof/>
            <w:webHidden/>
          </w:rPr>
          <w:instrText xml:space="preserve"> PAGEREF _Toc501631155 \h </w:instrText>
        </w:r>
        <w:r>
          <w:rPr>
            <w:noProof/>
            <w:webHidden/>
          </w:rPr>
        </w:r>
        <w:r>
          <w:rPr>
            <w:noProof/>
            <w:webHidden/>
          </w:rPr>
          <w:fldChar w:fldCharType="separate"/>
        </w:r>
        <w:r>
          <w:rPr>
            <w:noProof/>
            <w:webHidden/>
          </w:rPr>
          <w:t>9</w:t>
        </w:r>
        <w:r>
          <w:rPr>
            <w:noProof/>
            <w:webHidden/>
          </w:rPr>
          <w:fldChar w:fldCharType="end"/>
        </w:r>
      </w:hyperlink>
    </w:p>
    <w:p w14:paraId="637FCBE6" w14:textId="77777777" w:rsidR="0016024A" w:rsidRDefault="0016024A">
      <w:pPr>
        <w:pStyle w:val="TOC2"/>
        <w:rPr>
          <w:rFonts w:asciiTheme="minorHAnsi" w:eastAsiaTheme="minorEastAsia" w:hAnsiTheme="minorHAnsi" w:cstheme="minorBidi"/>
          <w:noProof/>
          <w:lang w:eastAsia="en-AU"/>
        </w:rPr>
      </w:pPr>
      <w:hyperlink w:anchor="_Toc501631156" w:history="1">
        <w:r w:rsidRPr="009E70F4">
          <w:rPr>
            <w:rStyle w:val="Hyperlink"/>
            <w:noProof/>
          </w:rPr>
          <w:t xml:space="preserve">2.2 </w:t>
        </w:r>
        <w:r>
          <w:rPr>
            <w:rFonts w:asciiTheme="minorHAnsi" w:eastAsiaTheme="minorEastAsia" w:hAnsiTheme="minorHAnsi" w:cstheme="minorBidi"/>
            <w:noProof/>
            <w:lang w:eastAsia="en-AU"/>
          </w:rPr>
          <w:tab/>
        </w:r>
        <w:r w:rsidRPr="009E70F4">
          <w:rPr>
            <w:rStyle w:val="Hyperlink"/>
            <w:noProof/>
          </w:rPr>
          <w:t>Developer failed to appoint qualified person as building inspector</w:t>
        </w:r>
        <w:r>
          <w:rPr>
            <w:noProof/>
            <w:webHidden/>
          </w:rPr>
          <w:tab/>
        </w:r>
        <w:r>
          <w:rPr>
            <w:noProof/>
            <w:webHidden/>
          </w:rPr>
          <w:fldChar w:fldCharType="begin"/>
        </w:r>
        <w:r>
          <w:rPr>
            <w:noProof/>
            <w:webHidden/>
          </w:rPr>
          <w:instrText xml:space="preserve"> PAGEREF _Toc501631156 \h </w:instrText>
        </w:r>
        <w:r>
          <w:rPr>
            <w:noProof/>
            <w:webHidden/>
          </w:rPr>
        </w:r>
        <w:r>
          <w:rPr>
            <w:noProof/>
            <w:webHidden/>
          </w:rPr>
          <w:fldChar w:fldCharType="separate"/>
        </w:r>
        <w:r>
          <w:rPr>
            <w:noProof/>
            <w:webHidden/>
          </w:rPr>
          <w:t>10</w:t>
        </w:r>
        <w:r>
          <w:rPr>
            <w:noProof/>
            <w:webHidden/>
          </w:rPr>
          <w:fldChar w:fldCharType="end"/>
        </w:r>
      </w:hyperlink>
    </w:p>
    <w:p w14:paraId="38BE1F3B" w14:textId="77777777" w:rsidR="0016024A" w:rsidRDefault="0016024A">
      <w:pPr>
        <w:pStyle w:val="TOC2"/>
        <w:rPr>
          <w:rFonts w:asciiTheme="minorHAnsi" w:eastAsiaTheme="minorEastAsia" w:hAnsiTheme="minorHAnsi" w:cstheme="minorBidi"/>
          <w:noProof/>
          <w:lang w:eastAsia="en-AU"/>
        </w:rPr>
      </w:pPr>
      <w:hyperlink w:anchor="_Toc501631157" w:history="1">
        <w:r w:rsidRPr="009E70F4">
          <w:rPr>
            <w:rStyle w:val="Hyperlink"/>
            <w:noProof/>
          </w:rPr>
          <w:t>Part B: Final inspection and report</w:t>
        </w:r>
        <w:r>
          <w:rPr>
            <w:noProof/>
            <w:webHidden/>
          </w:rPr>
          <w:tab/>
        </w:r>
        <w:r>
          <w:rPr>
            <w:noProof/>
            <w:webHidden/>
          </w:rPr>
          <w:fldChar w:fldCharType="begin"/>
        </w:r>
        <w:r>
          <w:rPr>
            <w:noProof/>
            <w:webHidden/>
          </w:rPr>
          <w:instrText xml:space="preserve"> PAGEREF _Toc501631157 \h </w:instrText>
        </w:r>
        <w:r>
          <w:rPr>
            <w:noProof/>
            <w:webHidden/>
          </w:rPr>
        </w:r>
        <w:r>
          <w:rPr>
            <w:noProof/>
            <w:webHidden/>
          </w:rPr>
          <w:fldChar w:fldCharType="separate"/>
        </w:r>
        <w:r>
          <w:rPr>
            <w:noProof/>
            <w:webHidden/>
          </w:rPr>
          <w:t>12</w:t>
        </w:r>
        <w:r>
          <w:rPr>
            <w:noProof/>
            <w:webHidden/>
          </w:rPr>
          <w:fldChar w:fldCharType="end"/>
        </w:r>
      </w:hyperlink>
    </w:p>
    <w:p w14:paraId="70C0EAC1" w14:textId="77777777" w:rsidR="0016024A" w:rsidRDefault="0016024A">
      <w:pPr>
        <w:pStyle w:val="TOC2"/>
        <w:rPr>
          <w:rFonts w:asciiTheme="minorHAnsi" w:eastAsiaTheme="minorEastAsia" w:hAnsiTheme="minorHAnsi" w:cstheme="minorBidi"/>
          <w:noProof/>
          <w:lang w:eastAsia="en-AU"/>
        </w:rPr>
      </w:pPr>
      <w:hyperlink w:anchor="_Toc501631158" w:history="1">
        <w:r w:rsidRPr="009E70F4">
          <w:rPr>
            <w:rStyle w:val="Hyperlink"/>
            <w:noProof/>
          </w:rPr>
          <w:t xml:space="preserve">2.3 </w:t>
        </w:r>
        <w:r>
          <w:rPr>
            <w:rFonts w:asciiTheme="minorHAnsi" w:eastAsiaTheme="minorEastAsia" w:hAnsiTheme="minorHAnsi" w:cstheme="minorBidi"/>
            <w:noProof/>
            <w:lang w:eastAsia="en-AU"/>
          </w:rPr>
          <w:tab/>
        </w:r>
        <w:r w:rsidRPr="009E70F4">
          <w:rPr>
            <w:rStyle w:val="Hyperlink"/>
            <w:noProof/>
          </w:rPr>
          <w:t>Developer to arrange final inspection.</w:t>
        </w:r>
        <w:r>
          <w:rPr>
            <w:noProof/>
            <w:webHidden/>
          </w:rPr>
          <w:tab/>
        </w:r>
        <w:r>
          <w:rPr>
            <w:noProof/>
            <w:webHidden/>
          </w:rPr>
          <w:fldChar w:fldCharType="begin"/>
        </w:r>
        <w:r>
          <w:rPr>
            <w:noProof/>
            <w:webHidden/>
          </w:rPr>
          <w:instrText xml:space="preserve"> PAGEREF _Toc501631158 \h </w:instrText>
        </w:r>
        <w:r>
          <w:rPr>
            <w:noProof/>
            <w:webHidden/>
          </w:rPr>
        </w:r>
        <w:r>
          <w:rPr>
            <w:noProof/>
            <w:webHidden/>
          </w:rPr>
          <w:fldChar w:fldCharType="separate"/>
        </w:r>
        <w:r>
          <w:rPr>
            <w:noProof/>
            <w:webHidden/>
          </w:rPr>
          <w:t>12</w:t>
        </w:r>
        <w:r>
          <w:rPr>
            <w:noProof/>
            <w:webHidden/>
          </w:rPr>
          <w:fldChar w:fldCharType="end"/>
        </w:r>
      </w:hyperlink>
    </w:p>
    <w:p w14:paraId="33FAE387" w14:textId="77777777" w:rsidR="0016024A" w:rsidRDefault="0016024A">
      <w:pPr>
        <w:pStyle w:val="TOC2"/>
        <w:rPr>
          <w:rFonts w:asciiTheme="minorHAnsi" w:eastAsiaTheme="minorEastAsia" w:hAnsiTheme="minorHAnsi" w:cstheme="minorBidi"/>
          <w:noProof/>
          <w:lang w:eastAsia="en-AU"/>
        </w:rPr>
      </w:pPr>
      <w:hyperlink w:anchor="_Toc501631159" w:history="1">
        <w:r w:rsidRPr="009E70F4">
          <w:rPr>
            <w:rStyle w:val="Hyperlink"/>
            <w:noProof/>
          </w:rPr>
          <w:t>Part C: Additional information</w:t>
        </w:r>
        <w:r>
          <w:rPr>
            <w:noProof/>
            <w:webHidden/>
          </w:rPr>
          <w:tab/>
        </w:r>
        <w:r>
          <w:rPr>
            <w:noProof/>
            <w:webHidden/>
          </w:rPr>
          <w:fldChar w:fldCharType="begin"/>
        </w:r>
        <w:r>
          <w:rPr>
            <w:noProof/>
            <w:webHidden/>
          </w:rPr>
          <w:instrText xml:space="preserve"> PAGEREF _Toc501631159 \h </w:instrText>
        </w:r>
        <w:r>
          <w:rPr>
            <w:noProof/>
            <w:webHidden/>
          </w:rPr>
        </w:r>
        <w:r>
          <w:rPr>
            <w:noProof/>
            <w:webHidden/>
          </w:rPr>
          <w:fldChar w:fldCharType="separate"/>
        </w:r>
        <w:r>
          <w:rPr>
            <w:noProof/>
            <w:webHidden/>
          </w:rPr>
          <w:t>13</w:t>
        </w:r>
        <w:r>
          <w:rPr>
            <w:noProof/>
            <w:webHidden/>
          </w:rPr>
          <w:fldChar w:fldCharType="end"/>
        </w:r>
      </w:hyperlink>
    </w:p>
    <w:p w14:paraId="3AF77DCC" w14:textId="77777777" w:rsidR="0016024A" w:rsidRDefault="0016024A">
      <w:pPr>
        <w:pStyle w:val="TOC2"/>
        <w:rPr>
          <w:rFonts w:asciiTheme="minorHAnsi" w:eastAsiaTheme="minorEastAsia" w:hAnsiTheme="minorHAnsi" w:cstheme="minorBidi"/>
          <w:noProof/>
          <w:lang w:eastAsia="en-AU"/>
        </w:rPr>
      </w:pPr>
      <w:hyperlink w:anchor="_Toc501631160" w:history="1">
        <w:r w:rsidRPr="009E70F4">
          <w:rPr>
            <w:rStyle w:val="Hyperlink"/>
            <w:noProof/>
          </w:rPr>
          <w:t>2.4</w:t>
        </w:r>
        <w:r>
          <w:rPr>
            <w:rFonts w:asciiTheme="minorHAnsi" w:eastAsiaTheme="minorEastAsia" w:hAnsiTheme="minorHAnsi" w:cstheme="minorBidi"/>
            <w:noProof/>
            <w:lang w:eastAsia="en-AU"/>
          </w:rPr>
          <w:tab/>
        </w:r>
        <w:r w:rsidRPr="009E70F4">
          <w:rPr>
            <w:rStyle w:val="Hyperlink"/>
            <w:noProof/>
          </w:rPr>
          <w:t>The specialist and additional inspector’s reports</w:t>
        </w:r>
        <w:r>
          <w:rPr>
            <w:noProof/>
            <w:webHidden/>
          </w:rPr>
          <w:tab/>
        </w:r>
        <w:r>
          <w:rPr>
            <w:noProof/>
            <w:webHidden/>
          </w:rPr>
          <w:fldChar w:fldCharType="begin"/>
        </w:r>
        <w:r>
          <w:rPr>
            <w:noProof/>
            <w:webHidden/>
          </w:rPr>
          <w:instrText xml:space="preserve"> PAGEREF _Toc501631160 \h </w:instrText>
        </w:r>
        <w:r>
          <w:rPr>
            <w:noProof/>
            <w:webHidden/>
          </w:rPr>
        </w:r>
        <w:r>
          <w:rPr>
            <w:noProof/>
            <w:webHidden/>
          </w:rPr>
          <w:fldChar w:fldCharType="separate"/>
        </w:r>
        <w:r>
          <w:rPr>
            <w:noProof/>
            <w:webHidden/>
          </w:rPr>
          <w:t>13</w:t>
        </w:r>
        <w:r>
          <w:rPr>
            <w:noProof/>
            <w:webHidden/>
          </w:rPr>
          <w:fldChar w:fldCharType="end"/>
        </w:r>
      </w:hyperlink>
    </w:p>
    <w:p w14:paraId="43A1C716" w14:textId="77777777" w:rsidR="0016024A" w:rsidRDefault="0016024A">
      <w:pPr>
        <w:pStyle w:val="TOC2"/>
        <w:rPr>
          <w:rFonts w:asciiTheme="minorHAnsi" w:eastAsiaTheme="minorEastAsia" w:hAnsiTheme="minorHAnsi" w:cstheme="minorBidi"/>
          <w:noProof/>
          <w:lang w:eastAsia="en-AU"/>
        </w:rPr>
      </w:pPr>
      <w:hyperlink w:anchor="_Toc501631161" w:history="1">
        <w:r w:rsidRPr="009E70F4">
          <w:rPr>
            <w:rStyle w:val="Hyperlink"/>
            <w:noProof/>
          </w:rPr>
          <w:t>2.5</w:t>
        </w:r>
        <w:r>
          <w:rPr>
            <w:rFonts w:asciiTheme="minorHAnsi" w:eastAsiaTheme="minorEastAsia" w:hAnsiTheme="minorHAnsi" w:cstheme="minorBidi"/>
            <w:noProof/>
            <w:lang w:eastAsia="en-AU"/>
          </w:rPr>
          <w:tab/>
        </w:r>
        <w:r w:rsidRPr="009E70F4">
          <w:rPr>
            <w:rStyle w:val="Hyperlink"/>
            <w:noProof/>
          </w:rPr>
          <w:t>The costs of appointments and reports</w:t>
        </w:r>
        <w:r>
          <w:rPr>
            <w:noProof/>
            <w:webHidden/>
          </w:rPr>
          <w:tab/>
        </w:r>
        <w:r>
          <w:rPr>
            <w:noProof/>
            <w:webHidden/>
          </w:rPr>
          <w:fldChar w:fldCharType="begin"/>
        </w:r>
        <w:r>
          <w:rPr>
            <w:noProof/>
            <w:webHidden/>
          </w:rPr>
          <w:instrText xml:space="preserve"> PAGEREF _Toc501631161 \h </w:instrText>
        </w:r>
        <w:r>
          <w:rPr>
            <w:noProof/>
            <w:webHidden/>
          </w:rPr>
        </w:r>
        <w:r>
          <w:rPr>
            <w:noProof/>
            <w:webHidden/>
          </w:rPr>
          <w:fldChar w:fldCharType="separate"/>
        </w:r>
        <w:r>
          <w:rPr>
            <w:noProof/>
            <w:webHidden/>
          </w:rPr>
          <w:t>13</w:t>
        </w:r>
        <w:r>
          <w:rPr>
            <w:noProof/>
            <w:webHidden/>
          </w:rPr>
          <w:fldChar w:fldCharType="end"/>
        </w:r>
      </w:hyperlink>
    </w:p>
    <w:p w14:paraId="305F77E0" w14:textId="77777777" w:rsidR="0016024A" w:rsidRDefault="0016024A">
      <w:pPr>
        <w:pStyle w:val="TOC2"/>
        <w:rPr>
          <w:rFonts w:asciiTheme="minorHAnsi" w:eastAsiaTheme="minorEastAsia" w:hAnsiTheme="minorHAnsi" w:cstheme="minorBidi"/>
          <w:noProof/>
          <w:lang w:eastAsia="en-AU"/>
        </w:rPr>
      </w:pPr>
      <w:hyperlink w:anchor="_Toc501631162" w:history="1">
        <w:r w:rsidRPr="009E70F4">
          <w:rPr>
            <w:rStyle w:val="Hyperlink"/>
            <w:noProof/>
          </w:rPr>
          <w:t>2.6</w:t>
        </w:r>
        <w:r>
          <w:rPr>
            <w:rFonts w:asciiTheme="minorHAnsi" w:eastAsiaTheme="minorEastAsia" w:hAnsiTheme="minorHAnsi" w:cstheme="minorBidi"/>
            <w:noProof/>
            <w:lang w:eastAsia="en-AU"/>
          </w:rPr>
          <w:tab/>
        </w:r>
        <w:r w:rsidRPr="009E70F4">
          <w:rPr>
            <w:rStyle w:val="Hyperlink"/>
            <w:noProof/>
          </w:rPr>
          <w:t xml:space="preserve"> Interim and final reports</w:t>
        </w:r>
        <w:r>
          <w:rPr>
            <w:noProof/>
            <w:webHidden/>
          </w:rPr>
          <w:tab/>
        </w:r>
        <w:r>
          <w:rPr>
            <w:noProof/>
            <w:webHidden/>
          </w:rPr>
          <w:fldChar w:fldCharType="begin"/>
        </w:r>
        <w:r>
          <w:rPr>
            <w:noProof/>
            <w:webHidden/>
          </w:rPr>
          <w:instrText xml:space="preserve"> PAGEREF _Toc501631162 \h </w:instrText>
        </w:r>
        <w:r>
          <w:rPr>
            <w:noProof/>
            <w:webHidden/>
          </w:rPr>
        </w:r>
        <w:r>
          <w:rPr>
            <w:noProof/>
            <w:webHidden/>
          </w:rPr>
          <w:fldChar w:fldCharType="separate"/>
        </w:r>
        <w:r>
          <w:rPr>
            <w:noProof/>
            <w:webHidden/>
          </w:rPr>
          <w:t>13</w:t>
        </w:r>
        <w:r>
          <w:rPr>
            <w:noProof/>
            <w:webHidden/>
          </w:rPr>
          <w:fldChar w:fldCharType="end"/>
        </w:r>
      </w:hyperlink>
    </w:p>
    <w:p w14:paraId="5986A0E5" w14:textId="77777777" w:rsidR="0016024A" w:rsidRDefault="0016024A">
      <w:pPr>
        <w:pStyle w:val="TOC2"/>
        <w:rPr>
          <w:rFonts w:asciiTheme="minorHAnsi" w:eastAsiaTheme="minorEastAsia" w:hAnsiTheme="minorHAnsi" w:cstheme="minorBidi"/>
          <w:noProof/>
          <w:lang w:eastAsia="en-AU"/>
        </w:rPr>
      </w:pPr>
      <w:hyperlink w:anchor="_Toc501631163" w:history="1">
        <w:r w:rsidRPr="009E70F4">
          <w:rPr>
            <w:rStyle w:val="Hyperlink"/>
            <w:noProof/>
          </w:rPr>
          <w:t>Part D:</w:t>
        </w:r>
        <w:r>
          <w:rPr>
            <w:rFonts w:asciiTheme="minorHAnsi" w:eastAsiaTheme="minorEastAsia" w:hAnsiTheme="minorHAnsi" w:cstheme="minorBidi"/>
            <w:noProof/>
            <w:lang w:eastAsia="en-AU"/>
          </w:rPr>
          <w:tab/>
        </w:r>
        <w:r w:rsidRPr="009E70F4">
          <w:rPr>
            <w:rStyle w:val="Hyperlink"/>
            <w:noProof/>
          </w:rPr>
          <w:t xml:space="preserve"> Appointing the building inspector - Diagrams</w:t>
        </w:r>
        <w:r>
          <w:rPr>
            <w:noProof/>
            <w:webHidden/>
          </w:rPr>
          <w:tab/>
        </w:r>
        <w:r>
          <w:rPr>
            <w:noProof/>
            <w:webHidden/>
          </w:rPr>
          <w:fldChar w:fldCharType="begin"/>
        </w:r>
        <w:r>
          <w:rPr>
            <w:noProof/>
            <w:webHidden/>
          </w:rPr>
          <w:instrText xml:space="preserve"> PAGEREF _Toc501631163 \h </w:instrText>
        </w:r>
        <w:r>
          <w:rPr>
            <w:noProof/>
            <w:webHidden/>
          </w:rPr>
        </w:r>
        <w:r>
          <w:rPr>
            <w:noProof/>
            <w:webHidden/>
          </w:rPr>
          <w:fldChar w:fldCharType="separate"/>
        </w:r>
        <w:r>
          <w:rPr>
            <w:noProof/>
            <w:webHidden/>
          </w:rPr>
          <w:t>14</w:t>
        </w:r>
        <w:r>
          <w:rPr>
            <w:noProof/>
            <w:webHidden/>
          </w:rPr>
          <w:fldChar w:fldCharType="end"/>
        </w:r>
      </w:hyperlink>
    </w:p>
    <w:p w14:paraId="1CD746D6" w14:textId="77777777" w:rsidR="0016024A" w:rsidRDefault="0016024A">
      <w:pPr>
        <w:pStyle w:val="TOC2"/>
        <w:rPr>
          <w:rFonts w:asciiTheme="minorHAnsi" w:eastAsiaTheme="minorEastAsia" w:hAnsiTheme="minorHAnsi" w:cstheme="minorBidi"/>
          <w:noProof/>
          <w:lang w:eastAsia="en-AU"/>
        </w:rPr>
      </w:pPr>
      <w:hyperlink w:anchor="_Toc501631164" w:history="1">
        <w:r w:rsidRPr="009E70F4">
          <w:rPr>
            <w:rStyle w:val="Hyperlink"/>
            <w:noProof/>
          </w:rPr>
          <w:t xml:space="preserve">2.7 </w:t>
        </w:r>
        <w:r>
          <w:rPr>
            <w:rFonts w:asciiTheme="minorHAnsi" w:eastAsiaTheme="minorEastAsia" w:hAnsiTheme="minorHAnsi" w:cstheme="minorBidi"/>
            <w:noProof/>
            <w:lang w:eastAsia="en-AU"/>
          </w:rPr>
          <w:tab/>
        </w:r>
        <w:r w:rsidRPr="009E70F4">
          <w:rPr>
            <w:rStyle w:val="Hyperlink"/>
            <w:noProof/>
          </w:rPr>
          <w:t>Appointing the building inspector - developer</w:t>
        </w:r>
        <w:r>
          <w:rPr>
            <w:noProof/>
            <w:webHidden/>
          </w:rPr>
          <w:tab/>
        </w:r>
        <w:r>
          <w:rPr>
            <w:noProof/>
            <w:webHidden/>
          </w:rPr>
          <w:fldChar w:fldCharType="begin"/>
        </w:r>
        <w:r>
          <w:rPr>
            <w:noProof/>
            <w:webHidden/>
          </w:rPr>
          <w:instrText xml:space="preserve"> PAGEREF _Toc501631164 \h </w:instrText>
        </w:r>
        <w:r>
          <w:rPr>
            <w:noProof/>
            <w:webHidden/>
          </w:rPr>
        </w:r>
        <w:r>
          <w:rPr>
            <w:noProof/>
            <w:webHidden/>
          </w:rPr>
          <w:fldChar w:fldCharType="separate"/>
        </w:r>
        <w:r>
          <w:rPr>
            <w:noProof/>
            <w:webHidden/>
          </w:rPr>
          <w:t>14</w:t>
        </w:r>
        <w:r>
          <w:rPr>
            <w:noProof/>
            <w:webHidden/>
          </w:rPr>
          <w:fldChar w:fldCharType="end"/>
        </w:r>
      </w:hyperlink>
    </w:p>
    <w:p w14:paraId="09C54AD3" w14:textId="77777777" w:rsidR="0016024A" w:rsidRDefault="0016024A">
      <w:pPr>
        <w:pStyle w:val="TOC2"/>
        <w:rPr>
          <w:rFonts w:asciiTheme="minorHAnsi" w:eastAsiaTheme="minorEastAsia" w:hAnsiTheme="minorHAnsi" w:cstheme="minorBidi"/>
          <w:noProof/>
          <w:lang w:eastAsia="en-AU"/>
        </w:rPr>
      </w:pPr>
      <w:hyperlink w:anchor="_Toc501631165" w:history="1">
        <w:r w:rsidRPr="009E70F4">
          <w:rPr>
            <w:rStyle w:val="Hyperlink"/>
            <w:noProof/>
          </w:rPr>
          <w:t xml:space="preserve">2.8 </w:t>
        </w:r>
        <w:r>
          <w:rPr>
            <w:rFonts w:asciiTheme="minorHAnsi" w:eastAsiaTheme="minorEastAsia" w:hAnsiTheme="minorHAnsi" w:cstheme="minorBidi"/>
            <w:noProof/>
            <w:lang w:eastAsia="en-AU"/>
          </w:rPr>
          <w:tab/>
        </w:r>
        <w:r w:rsidRPr="009E70F4">
          <w:rPr>
            <w:rStyle w:val="Hyperlink"/>
            <w:noProof/>
          </w:rPr>
          <w:t>Appointing the building inspector – Secretary</w:t>
        </w:r>
        <w:r>
          <w:rPr>
            <w:noProof/>
            <w:webHidden/>
          </w:rPr>
          <w:tab/>
        </w:r>
        <w:r>
          <w:rPr>
            <w:noProof/>
            <w:webHidden/>
          </w:rPr>
          <w:fldChar w:fldCharType="begin"/>
        </w:r>
        <w:r>
          <w:rPr>
            <w:noProof/>
            <w:webHidden/>
          </w:rPr>
          <w:instrText xml:space="preserve"> PAGEREF _Toc501631165 \h </w:instrText>
        </w:r>
        <w:r>
          <w:rPr>
            <w:noProof/>
            <w:webHidden/>
          </w:rPr>
        </w:r>
        <w:r>
          <w:rPr>
            <w:noProof/>
            <w:webHidden/>
          </w:rPr>
          <w:fldChar w:fldCharType="separate"/>
        </w:r>
        <w:r>
          <w:rPr>
            <w:noProof/>
            <w:webHidden/>
          </w:rPr>
          <w:t>16</w:t>
        </w:r>
        <w:r>
          <w:rPr>
            <w:noProof/>
            <w:webHidden/>
          </w:rPr>
          <w:fldChar w:fldCharType="end"/>
        </w:r>
      </w:hyperlink>
    </w:p>
    <w:p w14:paraId="70D43446"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66" w:history="1">
        <w:r w:rsidRPr="009E70F4">
          <w:rPr>
            <w:rStyle w:val="Hyperlink"/>
          </w:rPr>
          <w:t>Part 3. Glossary</w:t>
        </w:r>
        <w:r>
          <w:rPr>
            <w:webHidden/>
          </w:rPr>
          <w:tab/>
        </w:r>
        <w:r>
          <w:rPr>
            <w:webHidden/>
          </w:rPr>
          <w:fldChar w:fldCharType="begin"/>
        </w:r>
        <w:r>
          <w:rPr>
            <w:webHidden/>
          </w:rPr>
          <w:instrText xml:space="preserve"> PAGEREF _Toc501631166 \h </w:instrText>
        </w:r>
        <w:r>
          <w:rPr>
            <w:webHidden/>
          </w:rPr>
        </w:r>
        <w:r>
          <w:rPr>
            <w:webHidden/>
          </w:rPr>
          <w:fldChar w:fldCharType="separate"/>
        </w:r>
        <w:r>
          <w:rPr>
            <w:webHidden/>
          </w:rPr>
          <w:t>17</w:t>
        </w:r>
        <w:r>
          <w:rPr>
            <w:webHidden/>
          </w:rPr>
          <w:fldChar w:fldCharType="end"/>
        </w:r>
      </w:hyperlink>
    </w:p>
    <w:p w14:paraId="17E66767" w14:textId="77777777" w:rsidR="0016024A" w:rsidRDefault="0016024A">
      <w:pPr>
        <w:pStyle w:val="TOC1"/>
        <w:rPr>
          <w:rFonts w:asciiTheme="minorHAnsi" w:eastAsiaTheme="minorEastAsia" w:hAnsiTheme="minorHAnsi" w:cstheme="minorBidi"/>
          <w:b w:val="0"/>
          <w:bCs w:val="0"/>
          <w:caps w:val="0"/>
          <w:color w:val="auto"/>
          <w:lang w:eastAsia="en-AU"/>
        </w:rPr>
      </w:pPr>
      <w:hyperlink w:anchor="_Toc501631167" w:history="1">
        <w:r w:rsidRPr="009E70F4">
          <w:rPr>
            <w:rStyle w:val="Hyperlink"/>
          </w:rPr>
          <w:t>Part 4. DOCUMENT CONTROL</w:t>
        </w:r>
        <w:r>
          <w:rPr>
            <w:webHidden/>
          </w:rPr>
          <w:tab/>
        </w:r>
        <w:r>
          <w:rPr>
            <w:webHidden/>
          </w:rPr>
          <w:fldChar w:fldCharType="begin"/>
        </w:r>
        <w:r>
          <w:rPr>
            <w:webHidden/>
          </w:rPr>
          <w:instrText xml:space="preserve"> PAGEREF _Toc501631167 \h </w:instrText>
        </w:r>
        <w:r>
          <w:rPr>
            <w:webHidden/>
          </w:rPr>
        </w:r>
        <w:r>
          <w:rPr>
            <w:webHidden/>
          </w:rPr>
          <w:fldChar w:fldCharType="separate"/>
        </w:r>
        <w:r>
          <w:rPr>
            <w:webHidden/>
          </w:rPr>
          <w:t>18</w:t>
        </w:r>
        <w:r>
          <w:rPr>
            <w:webHidden/>
          </w:rPr>
          <w:fldChar w:fldCharType="end"/>
        </w:r>
      </w:hyperlink>
    </w:p>
    <w:p w14:paraId="7D19AB90" w14:textId="77777777" w:rsidR="0016024A" w:rsidRDefault="0016024A">
      <w:pPr>
        <w:pStyle w:val="TOC2"/>
        <w:rPr>
          <w:rFonts w:asciiTheme="minorHAnsi" w:eastAsiaTheme="minorEastAsia" w:hAnsiTheme="minorHAnsi" w:cstheme="minorBidi"/>
          <w:noProof/>
          <w:lang w:eastAsia="en-AU"/>
        </w:rPr>
      </w:pPr>
      <w:hyperlink w:anchor="_Toc501631168" w:history="1">
        <w:r w:rsidRPr="009E70F4">
          <w:rPr>
            <w:rStyle w:val="Hyperlink"/>
            <w:noProof/>
          </w:rPr>
          <w:t xml:space="preserve">4.1 </w:t>
        </w:r>
        <w:r>
          <w:rPr>
            <w:rFonts w:asciiTheme="minorHAnsi" w:eastAsiaTheme="minorEastAsia" w:hAnsiTheme="minorHAnsi" w:cstheme="minorBidi"/>
            <w:noProof/>
            <w:lang w:eastAsia="en-AU"/>
          </w:rPr>
          <w:tab/>
        </w:r>
        <w:r w:rsidRPr="009E70F4">
          <w:rPr>
            <w:rStyle w:val="Hyperlink"/>
            <w:noProof/>
          </w:rPr>
          <w:t>Document Approval</w:t>
        </w:r>
        <w:r>
          <w:rPr>
            <w:noProof/>
            <w:webHidden/>
          </w:rPr>
          <w:tab/>
        </w:r>
        <w:r>
          <w:rPr>
            <w:noProof/>
            <w:webHidden/>
          </w:rPr>
          <w:fldChar w:fldCharType="begin"/>
        </w:r>
        <w:r>
          <w:rPr>
            <w:noProof/>
            <w:webHidden/>
          </w:rPr>
          <w:instrText xml:space="preserve"> PAGEREF _Toc501631168 \h </w:instrText>
        </w:r>
        <w:r>
          <w:rPr>
            <w:noProof/>
            <w:webHidden/>
          </w:rPr>
        </w:r>
        <w:r>
          <w:rPr>
            <w:noProof/>
            <w:webHidden/>
          </w:rPr>
          <w:fldChar w:fldCharType="separate"/>
        </w:r>
        <w:r>
          <w:rPr>
            <w:noProof/>
            <w:webHidden/>
          </w:rPr>
          <w:t>18</w:t>
        </w:r>
        <w:r>
          <w:rPr>
            <w:noProof/>
            <w:webHidden/>
          </w:rPr>
          <w:fldChar w:fldCharType="end"/>
        </w:r>
      </w:hyperlink>
    </w:p>
    <w:p w14:paraId="5CD7A8A6" w14:textId="77777777" w:rsidR="0016024A" w:rsidRDefault="0016024A">
      <w:pPr>
        <w:pStyle w:val="TOC2"/>
        <w:rPr>
          <w:rFonts w:asciiTheme="minorHAnsi" w:eastAsiaTheme="minorEastAsia" w:hAnsiTheme="minorHAnsi" w:cstheme="minorBidi"/>
          <w:noProof/>
          <w:lang w:eastAsia="en-AU"/>
        </w:rPr>
      </w:pPr>
      <w:hyperlink w:anchor="_Toc501631169" w:history="1">
        <w:r w:rsidRPr="009E70F4">
          <w:rPr>
            <w:rStyle w:val="Hyperlink"/>
            <w:noProof/>
          </w:rPr>
          <w:t xml:space="preserve">4.2 </w:t>
        </w:r>
        <w:r>
          <w:rPr>
            <w:rFonts w:asciiTheme="minorHAnsi" w:eastAsiaTheme="minorEastAsia" w:hAnsiTheme="minorHAnsi" w:cstheme="minorBidi"/>
            <w:noProof/>
            <w:lang w:eastAsia="en-AU"/>
          </w:rPr>
          <w:tab/>
        </w:r>
        <w:r w:rsidRPr="009E70F4">
          <w:rPr>
            <w:rStyle w:val="Hyperlink"/>
            <w:noProof/>
          </w:rPr>
          <w:t>Document version control</w:t>
        </w:r>
        <w:r>
          <w:rPr>
            <w:noProof/>
            <w:webHidden/>
          </w:rPr>
          <w:tab/>
        </w:r>
        <w:r>
          <w:rPr>
            <w:noProof/>
            <w:webHidden/>
          </w:rPr>
          <w:fldChar w:fldCharType="begin"/>
        </w:r>
        <w:r>
          <w:rPr>
            <w:noProof/>
            <w:webHidden/>
          </w:rPr>
          <w:instrText xml:space="preserve"> PAGEREF _Toc501631169 \h </w:instrText>
        </w:r>
        <w:r>
          <w:rPr>
            <w:noProof/>
            <w:webHidden/>
          </w:rPr>
        </w:r>
        <w:r>
          <w:rPr>
            <w:noProof/>
            <w:webHidden/>
          </w:rPr>
          <w:fldChar w:fldCharType="separate"/>
        </w:r>
        <w:r>
          <w:rPr>
            <w:noProof/>
            <w:webHidden/>
          </w:rPr>
          <w:t>18</w:t>
        </w:r>
        <w:r>
          <w:rPr>
            <w:noProof/>
            <w:webHidden/>
          </w:rPr>
          <w:fldChar w:fldCharType="end"/>
        </w:r>
      </w:hyperlink>
    </w:p>
    <w:p w14:paraId="586DD387" w14:textId="77777777" w:rsidR="0016024A" w:rsidRDefault="0016024A">
      <w:pPr>
        <w:pStyle w:val="TOC2"/>
        <w:rPr>
          <w:rFonts w:asciiTheme="minorHAnsi" w:eastAsiaTheme="minorEastAsia" w:hAnsiTheme="minorHAnsi" w:cstheme="minorBidi"/>
          <w:noProof/>
          <w:lang w:eastAsia="en-AU"/>
        </w:rPr>
      </w:pPr>
      <w:hyperlink w:anchor="_Toc501631170" w:history="1">
        <w:r w:rsidRPr="009E70F4">
          <w:rPr>
            <w:rStyle w:val="Hyperlink"/>
            <w:noProof/>
          </w:rPr>
          <w:t xml:space="preserve">4.3 </w:t>
        </w:r>
        <w:r>
          <w:rPr>
            <w:rFonts w:asciiTheme="minorHAnsi" w:eastAsiaTheme="minorEastAsia" w:hAnsiTheme="minorHAnsi" w:cstheme="minorBidi"/>
            <w:noProof/>
            <w:lang w:eastAsia="en-AU"/>
          </w:rPr>
          <w:tab/>
        </w:r>
        <w:r w:rsidRPr="009E70F4">
          <w:rPr>
            <w:rStyle w:val="Hyperlink"/>
            <w:noProof/>
          </w:rPr>
          <w:t>Document review date</w:t>
        </w:r>
        <w:r>
          <w:rPr>
            <w:noProof/>
            <w:webHidden/>
          </w:rPr>
          <w:tab/>
        </w:r>
        <w:r>
          <w:rPr>
            <w:noProof/>
            <w:webHidden/>
          </w:rPr>
          <w:fldChar w:fldCharType="begin"/>
        </w:r>
        <w:r>
          <w:rPr>
            <w:noProof/>
            <w:webHidden/>
          </w:rPr>
          <w:instrText xml:space="preserve"> PAGEREF _Toc501631170 \h </w:instrText>
        </w:r>
        <w:r>
          <w:rPr>
            <w:noProof/>
            <w:webHidden/>
          </w:rPr>
        </w:r>
        <w:r>
          <w:rPr>
            <w:noProof/>
            <w:webHidden/>
          </w:rPr>
          <w:fldChar w:fldCharType="separate"/>
        </w:r>
        <w:r>
          <w:rPr>
            <w:noProof/>
            <w:webHidden/>
          </w:rPr>
          <w:t>18</w:t>
        </w:r>
        <w:r>
          <w:rPr>
            <w:noProof/>
            <w:webHidden/>
          </w:rPr>
          <w:fldChar w:fldCharType="end"/>
        </w:r>
      </w:hyperlink>
    </w:p>
    <w:p w14:paraId="4729EA78" w14:textId="77777777" w:rsidR="007958D1" w:rsidRDefault="00C56AE8" w:rsidP="00850259">
      <w:pPr>
        <w:pStyle w:val="TOC2"/>
      </w:pPr>
      <w:r>
        <w:rPr>
          <w:noProof/>
        </w:rPr>
        <w:fldChar w:fldCharType="end"/>
      </w:r>
    </w:p>
    <w:p w14:paraId="2E14CDFE" w14:textId="77777777" w:rsidR="00B90AE1" w:rsidRPr="00E3339A" w:rsidRDefault="000E42DD" w:rsidP="00712A52">
      <w:pPr>
        <w:pStyle w:val="Heading1"/>
      </w:pPr>
      <w:bookmarkStart w:id="17" w:name="_Toc501631140"/>
      <w:r>
        <w:t>Introduction</w:t>
      </w:r>
      <w:bookmarkEnd w:id="17"/>
      <w:r>
        <w:t xml:space="preserve"> </w:t>
      </w:r>
    </w:p>
    <w:p w14:paraId="6F2F5F4A" w14:textId="28C0D584" w:rsidR="00B9415D" w:rsidRDefault="000E42DD" w:rsidP="0001659F">
      <w:pPr>
        <w:spacing w:after="0"/>
      </w:pPr>
      <w:r>
        <w:t xml:space="preserve">This </w:t>
      </w:r>
      <w:r w:rsidRPr="000E42DD">
        <w:t>Guideline</w:t>
      </w:r>
      <w:r>
        <w:t xml:space="preserve"> sets out the </w:t>
      </w:r>
      <w:r w:rsidR="000F0CA8">
        <w:t xml:space="preserve">requirements for developers </w:t>
      </w:r>
      <w:r w:rsidR="00DC6F8F">
        <w:t xml:space="preserve">to appoint and </w:t>
      </w:r>
      <w:r w:rsidR="00154E5F">
        <w:t xml:space="preserve">owners corporations </w:t>
      </w:r>
      <w:r w:rsidR="000F0CA8">
        <w:t xml:space="preserve">to </w:t>
      </w:r>
      <w:r w:rsidR="00DC6F8F">
        <w:t xml:space="preserve">approve or refuse to </w:t>
      </w:r>
      <w:r w:rsidR="000F0CA8">
        <w:t xml:space="preserve">appoint a qualified person </w:t>
      </w:r>
      <w:r w:rsidR="00B9415D">
        <w:t xml:space="preserve">as a building inspector to carry out an inspection of, and report on, the building work in accordance with Part 11 of the </w:t>
      </w:r>
      <w:r w:rsidR="00B9415D" w:rsidRPr="00190A84">
        <w:rPr>
          <w:i/>
        </w:rPr>
        <w:t>Strata Schemes Management Act 2015</w:t>
      </w:r>
      <w:r w:rsidR="00CD29EE">
        <w:t xml:space="preserve"> (NSW)</w:t>
      </w:r>
      <w:r w:rsidR="00B9415D">
        <w:t xml:space="preserve"> (the Act).  </w:t>
      </w:r>
    </w:p>
    <w:p w14:paraId="076787CE" w14:textId="77777777" w:rsidR="005F5926" w:rsidRDefault="005F5926" w:rsidP="0001659F">
      <w:pPr>
        <w:spacing w:after="0"/>
      </w:pPr>
    </w:p>
    <w:p w14:paraId="29D1AF4C" w14:textId="77777777" w:rsidR="00AE0AB0" w:rsidRDefault="00B9415D" w:rsidP="00EC5980">
      <w:pPr>
        <w:spacing w:after="0"/>
      </w:pPr>
      <w:r>
        <w:t xml:space="preserve">Part </w:t>
      </w:r>
      <w:r w:rsidR="00E22BED">
        <w:t xml:space="preserve">11 </w:t>
      </w:r>
      <w:r>
        <w:t xml:space="preserve">of the Act and </w:t>
      </w:r>
      <w:r w:rsidR="00E22BED">
        <w:t xml:space="preserve">Part 8 of the </w:t>
      </w:r>
      <w:r w:rsidR="00CD29EE" w:rsidRPr="002D06C7">
        <w:t>Strata Schemes Management Regulation 2016</w:t>
      </w:r>
      <w:r w:rsidR="00CD29EE">
        <w:rPr>
          <w:i/>
        </w:rPr>
        <w:t xml:space="preserve"> </w:t>
      </w:r>
      <w:r w:rsidR="00CD29EE">
        <w:t xml:space="preserve">(NSW) (the </w:t>
      </w:r>
      <w:r>
        <w:t>Regulation</w:t>
      </w:r>
      <w:r w:rsidR="00CD29EE">
        <w:t>)</w:t>
      </w:r>
      <w:r>
        <w:t xml:space="preserve"> </w:t>
      </w:r>
      <w:r w:rsidR="00634BDF">
        <w:t xml:space="preserve">further outline requirements for </w:t>
      </w:r>
      <w:r w:rsidR="00E22BED">
        <w:t xml:space="preserve">the </w:t>
      </w:r>
      <w:r w:rsidR="00634BDF">
        <w:t xml:space="preserve">operation of the </w:t>
      </w:r>
      <w:r w:rsidR="00E22BED">
        <w:t xml:space="preserve">Strata </w:t>
      </w:r>
      <w:r w:rsidR="00CD29EE">
        <w:t>B</w:t>
      </w:r>
      <w:r w:rsidR="00E22BED">
        <w:t xml:space="preserve">uilding </w:t>
      </w:r>
      <w:r w:rsidR="00CD29EE">
        <w:t>B</w:t>
      </w:r>
      <w:r w:rsidR="00E22BED">
        <w:t xml:space="preserve">ond and </w:t>
      </w:r>
      <w:r w:rsidR="00CD29EE">
        <w:t>I</w:t>
      </w:r>
      <w:r w:rsidR="00E22BED">
        <w:t xml:space="preserve">nspections </w:t>
      </w:r>
      <w:r w:rsidR="00CD29EE">
        <w:t>S</w:t>
      </w:r>
      <w:r w:rsidR="00E22BED">
        <w:t xml:space="preserve">cheme (the </w:t>
      </w:r>
      <w:r w:rsidR="00CD29EE">
        <w:t>S</w:t>
      </w:r>
      <w:r w:rsidR="00E22BED">
        <w:t>cheme).</w:t>
      </w:r>
    </w:p>
    <w:p w14:paraId="6C3EB8B2" w14:textId="77777777" w:rsidR="00AE0AB0" w:rsidRDefault="00AE0AB0" w:rsidP="0001659F">
      <w:pPr>
        <w:spacing w:after="0"/>
      </w:pPr>
    </w:p>
    <w:p w14:paraId="3D406672" w14:textId="35E323D5" w:rsidR="00EC5980" w:rsidRPr="00EC5980" w:rsidRDefault="00EC5980" w:rsidP="00EC5980">
      <w:pPr>
        <w:pStyle w:val="CommentText"/>
        <w:spacing w:line="360" w:lineRule="auto"/>
        <w:rPr>
          <w:sz w:val="22"/>
          <w:szCs w:val="22"/>
        </w:rPr>
      </w:pPr>
      <w:r w:rsidRPr="00EC5980">
        <w:rPr>
          <w:sz w:val="22"/>
          <w:szCs w:val="22"/>
        </w:rPr>
        <w:t>Part 11 of the Act and Part 8 of the Regulation apply to building work carried out on a building, or part of a building that is included in a strata scheme. This applies to residential building work including buildings for mixed</w:t>
      </w:r>
      <w:r w:rsidR="000F0CA8">
        <w:rPr>
          <w:sz w:val="22"/>
          <w:szCs w:val="22"/>
        </w:rPr>
        <w:t xml:space="preserve"> use purposes that </w:t>
      </w:r>
      <w:r w:rsidR="0046715C">
        <w:rPr>
          <w:sz w:val="22"/>
          <w:szCs w:val="22"/>
        </w:rPr>
        <w:t xml:space="preserve">include </w:t>
      </w:r>
      <w:r w:rsidR="0046715C" w:rsidRPr="00EC5980">
        <w:rPr>
          <w:sz w:val="22"/>
          <w:szCs w:val="22"/>
        </w:rPr>
        <w:t>residential</w:t>
      </w:r>
      <w:r w:rsidR="007643BD">
        <w:rPr>
          <w:sz w:val="22"/>
          <w:szCs w:val="22"/>
        </w:rPr>
        <w:t xml:space="preserve"> </w:t>
      </w:r>
      <w:r w:rsidR="000F0CA8">
        <w:rPr>
          <w:sz w:val="22"/>
          <w:szCs w:val="22"/>
        </w:rPr>
        <w:t>purposes</w:t>
      </w:r>
      <w:r w:rsidRPr="00EC5980">
        <w:rPr>
          <w:sz w:val="22"/>
          <w:szCs w:val="22"/>
        </w:rPr>
        <w:t>.</w:t>
      </w:r>
    </w:p>
    <w:p w14:paraId="3530337C" w14:textId="77777777" w:rsidR="00A24D48" w:rsidRDefault="00A24D48" w:rsidP="0001659F">
      <w:pPr>
        <w:spacing w:after="0"/>
      </w:pPr>
    </w:p>
    <w:p w14:paraId="6AA6FEE6" w14:textId="235AE709" w:rsidR="00B9415D" w:rsidRDefault="00F66335" w:rsidP="0001659F">
      <w:pPr>
        <w:spacing w:after="0"/>
      </w:pPr>
      <w:r>
        <w:t>The deve</w:t>
      </w:r>
      <w:r w:rsidR="00A24D48">
        <w:t>loper means the developer of a strata scheme by whom or on whose behalf building work to which Part 11 applies, was carried out.</w:t>
      </w:r>
    </w:p>
    <w:p w14:paraId="715E0A40" w14:textId="50A107EA" w:rsidR="00A24D48" w:rsidRDefault="00A24D48" w:rsidP="0001659F">
      <w:pPr>
        <w:spacing w:after="0"/>
      </w:pPr>
    </w:p>
    <w:p w14:paraId="4CB9753F" w14:textId="41049FFB" w:rsidR="00A24D48" w:rsidRDefault="00A24D48" w:rsidP="0001659F">
      <w:pPr>
        <w:spacing w:after="0"/>
      </w:pPr>
      <w:r>
        <w:t xml:space="preserve">The owners corporation means an owners corporation constituted </w:t>
      </w:r>
      <w:r w:rsidR="004479BD">
        <w:t xml:space="preserve">under section 8 of the Act. </w:t>
      </w:r>
    </w:p>
    <w:p w14:paraId="0BB4D3F2" w14:textId="77777777" w:rsidR="00A24D48" w:rsidRDefault="00A24D48" w:rsidP="0001659F">
      <w:pPr>
        <w:spacing w:after="0"/>
      </w:pPr>
    </w:p>
    <w:p w14:paraId="6B72296A" w14:textId="77777777" w:rsidR="00DC3FE1" w:rsidRDefault="000F0CA8" w:rsidP="0001659F">
      <w:pPr>
        <w:spacing w:after="0"/>
      </w:pPr>
      <w:r>
        <w:t xml:space="preserve">A building inspector means a person appointed for the purposes of this Scheme as a building inspector for building work. </w:t>
      </w:r>
      <w:r w:rsidR="00B859A8">
        <w:t xml:space="preserve">A person is qualified to be appointed as a building inspector only if the person is a member of a class of persons prescribed by the </w:t>
      </w:r>
      <w:r w:rsidR="00F667A6">
        <w:t>R</w:t>
      </w:r>
      <w:r w:rsidR="00B859A8">
        <w:t xml:space="preserve">egulations for the purposes of the Act. </w:t>
      </w:r>
    </w:p>
    <w:p w14:paraId="6F34B3BF" w14:textId="77777777" w:rsidR="00DC3FE1" w:rsidRDefault="00DC3FE1" w:rsidP="007F7FD8">
      <w:pPr>
        <w:spacing w:after="0" w:line="276" w:lineRule="auto"/>
      </w:pPr>
    </w:p>
    <w:p w14:paraId="6874E9A9" w14:textId="359D44F0" w:rsidR="00712E2B" w:rsidRDefault="00B859A8" w:rsidP="0001659F">
      <w:pPr>
        <w:spacing w:after="0"/>
      </w:pPr>
      <w:r>
        <w:t xml:space="preserve">A person who is a member of a </w:t>
      </w:r>
      <w:r w:rsidR="00EC5980">
        <w:t>strata inspector panel</w:t>
      </w:r>
      <w:r>
        <w:t xml:space="preserve"> </w:t>
      </w:r>
      <w:r w:rsidR="00DC3FE1">
        <w:t xml:space="preserve">(SIP) </w:t>
      </w:r>
      <w:r>
        <w:t xml:space="preserve">established by any of the bodies </w:t>
      </w:r>
      <w:r w:rsidR="00F667A6">
        <w:t xml:space="preserve">listed </w:t>
      </w:r>
      <w:r>
        <w:t xml:space="preserve">in the Regulation is qualified to be appointed as a building inspector. </w:t>
      </w:r>
    </w:p>
    <w:p w14:paraId="1C027C03" w14:textId="77777777" w:rsidR="00712E2B" w:rsidRDefault="00712E2B" w:rsidP="007F7FD8">
      <w:pPr>
        <w:spacing w:after="0" w:line="276" w:lineRule="auto"/>
      </w:pPr>
    </w:p>
    <w:p w14:paraId="1743E874" w14:textId="30B3BE6C" w:rsidR="00DC3FE1" w:rsidRDefault="00712E2B" w:rsidP="00DC3FE1">
      <w:r w:rsidRPr="007F7FD8">
        <w:rPr>
          <w:rFonts w:cs="Arial"/>
          <w:szCs w:val="22"/>
        </w:rPr>
        <w:t>The process the Secretary will follow to arrange a building inspector is</w:t>
      </w:r>
      <w:r w:rsidRPr="007F7FD8">
        <w:rPr>
          <w:rFonts w:cs="Arial"/>
          <w:b/>
          <w:szCs w:val="22"/>
        </w:rPr>
        <w:t xml:space="preserve"> </w:t>
      </w:r>
      <w:r w:rsidR="00DC3FE1" w:rsidRPr="00DC3FE1">
        <w:t xml:space="preserve">located on the Fair Trading website </w:t>
      </w:r>
      <w:r w:rsidR="00DC3FE1" w:rsidRPr="00203CE2">
        <w:t>in the publication ‘Secretary’s process</w:t>
      </w:r>
      <w:r w:rsidR="00DC3FE1" w:rsidRPr="007F7FD8">
        <w:t>: Appointment of building inspectors for Strata building bond and inspections scheme.’</w:t>
      </w:r>
    </w:p>
    <w:p w14:paraId="7A9D119E" w14:textId="77777777" w:rsidR="00DC3FE1" w:rsidRPr="00DC3FE1" w:rsidRDefault="00DC3FE1" w:rsidP="007F7FD8">
      <w:pPr>
        <w:spacing w:after="0" w:line="276" w:lineRule="auto"/>
      </w:pPr>
    </w:p>
    <w:p w14:paraId="59FC51C5" w14:textId="77777777" w:rsidR="00DC3FE1" w:rsidRDefault="00DC3FE1" w:rsidP="00DC3FE1">
      <w:pPr>
        <w:spacing w:after="0"/>
      </w:pPr>
      <w:r w:rsidRPr="00DC3FE1">
        <w:t xml:space="preserve">The requirements for the interim and final reports are located on the Fair Trading website in the publication </w:t>
      </w:r>
      <w:r w:rsidRPr="00203CE2">
        <w:t>‘Inspection reports: combined forms for interim and final reports for Strata building bond and inspections scheme.</w:t>
      </w:r>
      <w:r w:rsidRPr="007F7FD8">
        <w:t>’</w:t>
      </w:r>
      <w:r>
        <w:t xml:space="preserve"> </w:t>
      </w:r>
    </w:p>
    <w:p w14:paraId="726CDA54" w14:textId="77777777" w:rsidR="00B859A8" w:rsidRDefault="00B859A8" w:rsidP="0001659F">
      <w:pPr>
        <w:spacing w:after="0"/>
      </w:pPr>
    </w:p>
    <w:p w14:paraId="5500B9E2" w14:textId="1D69BB9E" w:rsidR="00817781" w:rsidRPr="00531F71" w:rsidRDefault="00817781" w:rsidP="007204B5">
      <w:pPr>
        <w:spacing w:after="0"/>
        <w:rPr>
          <w:rFonts w:cs="Arial"/>
          <w:szCs w:val="22"/>
        </w:rPr>
      </w:pPr>
      <w:r>
        <w:t xml:space="preserve">This </w:t>
      </w:r>
      <w:r w:rsidR="009661D5">
        <w:t xml:space="preserve">Guideline </w:t>
      </w:r>
      <w:r w:rsidR="000F0CA8">
        <w:t>outlines the requirements for developers</w:t>
      </w:r>
      <w:r w:rsidR="00154E5F">
        <w:t xml:space="preserve"> and owners corporations</w:t>
      </w:r>
      <w:r w:rsidR="000F0CA8">
        <w:t xml:space="preserve"> to appoint a qualified person as a building inspector for the purposes of SBBIS. </w:t>
      </w:r>
    </w:p>
    <w:p w14:paraId="17E7E633" w14:textId="77777777" w:rsidR="00817781" w:rsidRDefault="00817781" w:rsidP="0001659F">
      <w:pPr>
        <w:spacing w:after="0"/>
      </w:pPr>
    </w:p>
    <w:p w14:paraId="3676F6DD" w14:textId="77777777" w:rsidR="00316AF5" w:rsidRDefault="00316AF5" w:rsidP="0001659F">
      <w:pPr>
        <w:spacing w:after="0"/>
      </w:pPr>
    </w:p>
    <w:p w14:paraId="51E94DC0" w14:textId="77777777" w:rsidR="0068637E" w:rsidRPr="00E3339A" w:rsidRDefault="0068637E" w:rsidP="00A95F1F">
      <w:pPr>
        <w:pStyle w:val="Heading1"/>
        <w:spacing w:after="0"/>
      </w:pPr>
      <w:bookmarkStart w:id="18" w:name="_Toc501631141"/>
      <w:r>
        <w:t xml:space="preserve">Overview of this </w:t>
      </w:r>
      <w:r w:rsidR="00764449">
        <w:t>G</w:t>
      </w:r>
      <w:r>
        <w:t>uideline</w:t>
      </w:r>
      <w:bookmarkEnd w:id="18"/>
    </w:p>
    <w:p w14:paraId="7E589AFC" w14:textId="77777777" w:rsidR="0068637E" w:rsidRDefault="0068637E" w:rsidP="00A95F1F">
      <w:pPr>
        <w:pStyle w:val="TemplateBody"/>
        <w:spacing w:after="0"/>
        <w:rPr>
          <w:szCs w:val="22"/>
        </w:rPr>
      </w:pPr>
    </w:p>
    <w:p w14:paraId="283EA664" w14:textId="77777777" w:rsidR="0068637E" w:rsidRDefault="0068637E" w:rsidP="00A95F1F">
      <w:pPr>
        <w:pStyle w:val="TemplateBody"/>
        <w:spacing w:after="0"/>
        <w:rPr>
          <w:szCs w:val="22"/>
        </w:rPr>
      </w:pPr>
      <w:r w:rsidRPr="00F04BB2">
        <w:rPr>
          <w:b/>
          <w:szCs w:val="22"/>
        </w:rPr>
        <w:t>Part 1</w:t>
      </w:r>
      <w:r w:rsidR="00F04BB2">
        <w:rPr>
          <w:szCs w:val="22"/>
        </w:rPr>
        <w:t xml:space="preserve"> sets out </w:t>
      </w:r>
      <w:r w:rsidR="00F04BB2" w:rsidRPr="006D21EF">
        <w:rPr>
          <w:b/>
          <w:szCs w:val="22"/>
        </w:rPr>
        <w:t>what</w:t>
      </w:r>
      <w:r w:rsidR="00F04BB2">
        <w:rPr>
          <w:szCs w:val="22"/>
        </w:rPr>
        <w:t xml:space="preserve"> the </w:t>
      </w:r>
      <w:r w:rsidR="00EC5980">
        <w:rPr>
          <w:szCs w:val="22"/>
        </w:rPr>
        <w:t>strata inspector panel</w:t>
      </w:r>
      <w:r w:rsidR="00F04BB2">
        <w:rPr>
          <w:szCs w:val="22"/>
        </w:rPr>
        <w:t xml:space="preserve"> is and </w:t>
      </w:r>
      <w:r w:rsidR="00F04BB2" w:rsidRPr="006D21EF">
        <w:rPr>
          <w:b/>
          <w:szCs w:val="22"/>
        </w:rPr>
        <w:t>who</w:t>
      </w:r>
      <w:r w:rsidR="00F04BB2">
        <w:rPr>
          <w:szCs w:val="22"/>
        </w:rPr>
        <w:t xml:space="preserve"> the qualified persons are.</w:t>
      </w:r>
    </w:p>
    <w:p w14:paraId="06821316" w14:textId="77777777" w:rsidR="0068637E" w:rsidRDefault="0068637E" w:rsidP="00A95F1F">
      <w:pPr>
        <w:pStyle w:val="TemplateBody"/>
        <w:spacing w:after="0"/>
        <w:rPr>
          <w:szCs w:val="22"/>
        </w:rPr>
      </w:pPr>
      <w:r w:rsidRPr="00F04BB2">
        <w:rPr>
          <w:b/>
          <w:szCs w:val="22"/>
        </w:rPr>
        <w:t>Part 2</w:t>
      </w:r>
      <w:r w:rsidR="00F04BB2">
        <w:rPr>
          <w:szCs w:val="22"/>
        </w:rPr>
        <w:t xml:space="preserve"> sets out the </w:t>
      </w:r>
      <w:r w:rsidR="00F04BB2" w:rsidRPr="006D21EF">
        <w:rPr>
          <w:b/>
          <w:szCs w:val="22"/>
        </w:rPr>
        <w:t>process</w:t>
      </w:r>
      <w:r w:rsidR="00F04BB2">
        <w:rPr>
          <w:szCs w:val="22"/>
        </w:rPr>
        <w:t xml:space="preserve"> to appoint a qualified person as the building inspector</w:t>
      </w:r>
      <w:r w:rsidR="00531F71">
        <w:rPr>
          <w:szCs w:val="22"/>
        </w:rPr>
        <w:t>.</w:t>
      </w:r>
    </w:p>
    <w:p w14:paraId="7B8D6E24" w14:textId="27618A89" w:rsidR="0068637E" w:rsidRDefault="0068637E" w:rsidP="00A95F1F">
      <w:pPr>
        <w:pStyle w:val="TemplateBody"/>
        <w:spacing w:after="0"/>
        <w:rPr>
          <w:szCs w:val="22"/>
        </w:rPr>
      </w:pPr>
      <w:r w:rsidRPr="00F04BB2">
        <w:rPr>
          <w:b/>
          <w:szCs w:val="22"/>
        </w:rPr>
        <w:t xml:space="preserve">Part </w:t>
      </w:r>
      <w:r w:rsidR="009C6A60">
        <w:rPr>
          <w:b/>
          <w:szCs w:val="22"/>
        </w:rPr>
        <w:t>3</w:t>
      </w:r>
      <w:r w:rsidR="00F04BB2">
        <w:rPr>
          <w:szCs w:val="22"/>
        </w:rPr>
        <w:t xml:space="preserve"> sets out a </w:t>
      </w:r>
      <w:r w:rsidR="00F04BB2" w:rsidRPr="00F04BB2">
        <w:rPr>
          <w:b/>
          <w:szCs w:val="22"/>
        </w:rPr>
        <w:t>glossary</w:t>
      </w:r>
      <w:r w:rsidR="00F04BB2">
        <w:rPr>
          <w:szCs w:val="22"/>
        </w:rPr>
        <w:t xml:space="preserve"> of key terms used in the Guideline</w:t>
      </w:r>
    </w:p>
    <w:p w14:paraId="7BC75D3A" w14:textId="640C8328" w:rsidR="00F04BB2" w:rsidRDefault="00F04BB2" w:rsidP="00A95F1F">
      <w:pPr>
        <w:pStyle w:val="TemplateBody"/>
        <w:spacing w:after="0"/>
        <w:rPr>
          <w:szCs w:val="22"/>
        </w:rPr>
      </w:pPr>
      <w:r w:rsidRPr="00F04BB2">
        <w:rPr>
          <w:b/>
          <w:szCs w:val="22"/>
        </w:rPr>
        <w:t xml:space="preserve">Part </w:t>
      </w:r>
      <w:r w:rsidR="009C6A60">
        <w:rPr>
          <w:b/>
          <w:szCs w:val="22"/>
        </w:rPr>
        <w:t>4</w:t>
      </w:r>
      <w:r>
        <w:rPr>
          <w:szCs w:val="22"/>
        </w:rPr>
        <w:t xml:space="preserve"> sets out the </w:t>
      </w:r>
      <w:r w:rsidRPr="00F04BB2">
        <w:rPr>
          <w:b/>
          <w:szCs w:val="22"/>
        </w:rPr>
        <w:t>versions</w:t>
      </w:r>
      <w:r>
        <w:rPr>
          <w:szCs w:val="22"/>
        </w:rPr>
        <w:t xml:space="preserve"> and updates to this Guideline</w:t>
      </w:r>
    </w:p>
    <w:p w14:paraId="2A50678B" w14:textId="77777777" w:rsidR="0068637E" w:rsidRDefault="0068637E" w:rsidP="00A95F1F">
      <w:pPr>
        <w:pStyle w:val="TemplateBody"/>
        <w:spacing w:after="0"/>
        <w:rPr>
          <w:szCs w:val="22"/>
        </w:rPr>
      </w:pPr>
    </w:p>
    <w:p w14:paraId="69A10181" w14:textId="77777777" w:rsidR="0068637E" w:rsidRDefault="0068637E" w:rsidP="00A95F1F">
      <w:pPr>
        <w:pStyle w:val="TemplateBody"/>
        <w:spacing w:after="0"/>
        <w:rPr>
          <w:szCs w:val="22"/>
        </w:rPr>
      </w:pPr>
    </w:p>
    <w:p w14:paraId="60C3B30A" w14:textId="77777777" w:rsidR="0068637E" w:rsidRPr="00D52754" w:rsidRDefault="0068637E" w:rsidP="00A95F1F">
      <w:pPr>
        <w:pStyle w:val="TemplateBody"/>
        <w:spacing w:after="0"/>
        <w:rPr>
          <w:szCs w:val="22"/>
        </w:rPr>
      </w:pPr>
    </w:p>
    <w:p w14:paraId="4EB8662A" w14:textId="77777777" w:rsidR="00B01DFE" w:rsidRPr="00BC345E" w:rsidRDefault="00712A52" w:rsidP="00A95F1F">
      <w:pPr>
        <w:pStyle w:val="Heading1"/>
        <w:spacing w:after="0"/>
      </w:pPr>
      <w:bookmarkStart w:id="19" w:name="_Toc501631142"/>
      <w:r>
        <w:t xml:space="preserve">Part 1: </w:t>
      </w:r>
      <w:r w:rsidR="00EC5980">
        <w:t>Strata inspector panel</w:t>
      </w:r>
      <w:r w:rsidR="009A0E89">
        <w:t xml:space="preserve"> and qualified person</w:t>
      </w:r>
      <w:bookmarkEnd w:id="19"/>
    </w:p>
    <w:p w14:paraId="133449CE" w14:textId="77777777" w:rsidR="00764449" w:rsidRDefault="00764449" w:rsidP="0001659F">
      <w:pPr>
        <w:spacing w:after="0"/>
      </w:pPr>
    </w:p>
    <w:p w14:paraId="58001091" w14:textId="3BF4AFE8" w:rsidR="00B843CE" w:rsidRDefault="00EC5980" w:rsidP="0001659F">
      <w:pPr>
        <w:spacing w:after="0"/>
      </w:pPr>
      <w:r>
        <w:t>Strata inspector panel</w:t>
      </w:r>
      <w:r w:rsidR="00D50949">
        <w:t xml:space="preserve">s </w:t>
      </w:r>
      <w:r w:rsidR="00C92571">
        <w:t>are</w:t>
      </w:r>
      <w:r w:rsidR="00634BDF">
        <w:t xml:space="preserve"> </w:t>
      </w:r>
      <w:r w:rsidR="00D50949">
        <w:t xml:space="preserve">provided by </w:t>
      </w:r>
      <w:r w:rsidR="00634BDF">
        <w:t xml:space="preserve">authorised </w:t>
      </w:r>
      <w:r w:rsidR="002D076B">
        <w:t>bodies</w:t>
      </w:r>
      <w:r w:rsidR="00634BDF">
        <w:t xml:space="preserve"> that are </w:t>
      </w:r>
      <w:r w:rsidR="008C59CE">
        <w:t xml:space="preserve">listed </w:t>
      </w:r>
      <w:r w:rsidR="00BC345E">
        <w:t xml:space="preserve">in </w:t>
      </w:r>
      <w:r w:rsidR="00322889">
        <w:t xml:space="preserve">the </w:t>
      </w:r>
      <w:r w:rsidR="00B859A8">
        <w:t>Regulation</w:t>
      </w:r>
      <w:r w:rsidR="00634BDF">
        <w:t xml:space="preserve"> (Part </w:t>
      </w:r>
      <w:r w:rsidR="00B843CE">
        <w:t>8</w:t>
      </w:r>
      <w:r w:rsidR="00634BDF">
        <w:t>, Clause 45)</w:t>
      </w:r>
      <w:r w:rsidR="00B859A8">
        <w:t xml:space="preserve">. </w:t>
      </w:r>
      <w:r w:rsidR="008C59CE">
        <w:t>The</w:t>
      </w:r>
      <w:r w:rsidR="00634BDF">
        <w:t>se</w:t>
      </w:r>
      <w:r w:rsidR="008C59CE">
        <w:t xml:space="preserve"> bodies are responsible for the management and administration of the</w:t>
      </w:r>
      <w:r w:rsidR="00634BDF">
        <w:t xml:space="preserve">ir </w:t>
      </w:r>
      <w:r>
        <w:t>strata inspector panel</w:t>
      </w:r>
      <w:r w:rsidR="008C59CE">
        <w:t>.</w:t>
      </w:r>
      <w:r w:rsidR="00DB7063">
        <w:t xml:space="preserve"> </w:t>
      </w:r>
      <w:r w:rsidR="006F6CBD" w:rsidRPr="006F6CBD">
        <w:t xml:space="preserve"> </w:t>
      </w:r>
    </w:p>
    <w:p w14:paraId="15887560" w14:textId="77777777" w:rsidR="00B843CE" w:rsidRDefault="006F6CBD" w:rsidP="0001659F">
      <w:pPr>
        <w:spacing w:after="0"/>
      </w:pPr>
      <w:r>
        <w:t xml:space="preserve"> </w:t>
      </w:r>
    </w:p>
    <w:p w14:paraId="2F0BB087" w14:textId="77777777" w:rsidR="006F6CBD" w:rsidRDefault="006F6CBD" w:rsidP="0001659F">
      <w:pPr>
        <w:spacing w:after="0"/>
      </w:pPr>
      <w:r>
        <w:t>Each of the listed bodies may have different levels of membership depending on the varying qualifications, skills, and experience of its members.</w:t>
      </w:r>
    </w:p>
    <w:p w14:paraId="6E7FFDE9" w14:textId="77777777" w:rsidR="008C59CE" w:rsidRDefault="008C59CE" w:rsidP="0001659F">
      <w:pPr>
        <w:spacing w:after="0"/>
      </w:pPr>
    </w:p>
    <w:p w14:paraId="3F3CCFCD" w14:textId="77777777" w:rsidR="00D50949" w:rsidRPr="00025A1C" w:rsidRDefault="00712A52">
      <w:pPr>
        <w:pStyle w:val="Heading2"/>
      </w:pPr>
      <w:bookmarkStart w:id="20" w:name="_Toc501631143"/>
      <w:r w:rsidRPr="00025A1C">
        <w:t>1.1</w:t>
      </w:r>
      <w:r w:rsidR="00CD0214" w:rsidRPr="00025A1C">
        <w:tab/>
      </w:r>
      <w:r w:rsidR="007976BA" w:rsidRPr="00025A1C">
        <w:t>L</w:t>
      </w:r>
      <w:r w:rsidR="009A0E89" w:rsidRPr="00025A1C">
        <w:t xml:space="preserve">isted </w:t>
      </w:r>
      <w:r w:rsidR="007976BA" w:rsidRPr="00025A1C">
        <w:t>B</w:t>
      </w:r>
      <w:r w:rsidR="009A0E89" w:rsidRPr="00025A1C">
        <w:t>ody</w:t>
      </w:r>
      <w:r w:rsidR="007976BA" w:rsidRPr="00025A1C">
        <w:t xml:space="preserve"> administers </w:t>
      </w:r>
      <w:r w:rsidR="00762067" w:rsidRPr="00025A1C">
        <w:t xml:space="preserve">the </w:t>
      </w:r>
      <w:r w:rsidR="00EC5980">
        <w:t>Strata inspector panel</w:t>
      </w:r>
      <w:bookmarkEnd w:id="20"/>
      <w:r w:rsidR="009A0E89" w:rsidRPr="00025A1C">
        <w:t xml:space="preserve"> </w:t>
      </w:r>
    </w:p>
    <w:p w14:paraId="1AFCC491" w14:textId="77777777" w:rsidR="009C6A60" w:rsidRDefault="009C6A60" w:rsidP="00A95F1F">
      <w:pPr>
        <w:spacing w:after="0"/>
        <w:rPr>
          <w:rFonts w:cs="Arial"/>
          <w:szCs w:val="22"/>
          <w:lang w:val="en" w:eastAsia="en-AU"/>
        </w:rPr>
      </w:pPr>
    </w:p>
    <w:p w14:paraId="6E0DA106" w14:textId="77777777" w:rsidR="00D50949" w:rsidRPr="0097483D" w:rsidRDefault="00322889" w:rsidP="00A95F1F">
      <w:pPr>
        <w:spacing w:after="0"/>
        <w:rPr>
          <w:rFonts w:cs="Arial"/>
          <w:szCs w:val="22"/>
          <w:lang w:val="en" w:eastAsia="en-AU"/>
        </w:rPr>
      </w:pPr>
      <w:r>
        <w:rPr>
          <w:rFonts w:cs="Arial"/>
          <w:szCs w:val="22"/>
          <w:lang w:val="en" w:eastAsia="en-AU"/>
        </w:rPr>
        <w:t>Part 8, Clause 45 of the</w:t>
      </w:r>
      <w:r w:rsidR="00D50949" w:rsidRPr="0097483D">
        <w:rPr>
          <w:rFonts w:cs="Arial"/>
          <w:szCs w:val="22"/>
          <w:lang w:val="en" w:eastAsia="en-AU"/>
        </w:rPr>
        <w:t xml:space="preserve"> Regulation contains the following listed bodies: </w:t>
      </w:r>
    </w:p>
    <w:p w14:paraId="1BE765C8"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(a)</w:t>
      </w:r>
      <w:r w:rsidR="00E330C0">
        <w:rPr>
          <w:rStyle w:val="prefix1"/>
          <w:rFonts w:ascii="Arial" w:hAnsi="Arial" w:cs="Arial"/>
          <w:color w:val="333333"/>
          <w:sz w:val="22"/>
          <w:szCs w:val="22"/>
        </w:rPr>
        <w:tab/>
      </w:r>
      <w:r w:rsidRPr="0097483D">
        <w:rPr>
          <w:rFonts w:ascii="Arial" w:hAnsi="Arial" w:cs="Arial"/>
          <w:color w:val="333333"/>
          <w:sz w:val="22"/>
          <w:szCs w:val="22"/>
        </w:rPr>
        <w:t xml:space="preserve">the Housing Industry Association </w:t>
      </w:r>
    </w:p>
    <w:p w14:paraId="17387436"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(b)</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Master Builders Association of New South Wales </w:t>
      </w:r>
    </w:p>
    <w:p w14:paraId="6BCF0B30"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(c)</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w:t>
      </w:r>
    </w:p>
    <w:p w14:paraId="00ED2CE6"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(d)</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Surveyors </w:t>
      </w:r>
    </w:p>
    <w:p w14:paraId="25E01BCB"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(e)</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Consultants </w:t>
      </w:r>
    </w:p>
    <w:p w14:paraId="219702FB"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(f)</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Institute of Building Consultants Inc </w:t>
      </w:r>
    </w:p>
    <w:p w14:paraId="395A1A0F"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(g)</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Engineers Australia </w:t>
      </w:r>
    </w:p>
    <w:p w14:paraId="50A67C7D" w14:textId="77777777" w:rsidR="00D50949" w:rsidRPr="00762067"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762067">
        <w:rPr>
          <w:rStyle w:val="prefix1"/>
          <w:rFonts w:ascii="Arial" w:hAnsi="Arial" w:cs="Arial"/>
          <w:color w:val="333333"/>
          <w:sz w:val="22"/>
          <w:szCs w:val="22"/>
        </w:rPr>
        <w:t>(h)</w:t>
      </w:r>
      <w:r w:rsidRPr="00762067">
        <w:rPr>
          <w:rFonts w:ascii="Arial" w:hAnsi="Arial" w:cs="Arial"/>
          <w:color w:val="333333"/>
          <w:sz w:val="22"/>
          <w:szCs w:val="22"/>
        </w:rPr>
        <w:t xml:space="preserve"> </w:t>
      </w:r>
      <w:r w:rsidR="00E330C0">
        <w:rPr>
          <w:rFonts w:ascii="Arial" w:hAnsi="Arial" w:cs="Arial"/>
          <w:color w:val="333333"/>
          <w:sz w:val="22"/>
          <w:szCs w:val="22"/>
        </w:rPr>
        <w:tab/>
      </w:r>
      <w:r w:rsidRPr="00762067">
        <w:rPr>
          <w:rFonts w:ascii="Arial" w:hAnsi="Arial" w:cs="Arial"/>
          <w:color w:val="333333"/>
          <w:sz w:val="22"/>
          <w:szCs w:val="22"/>
        </w:rPr>
        <w:t xml:space="preserve">the Australian Institute of Architects </w:t>
      </w:r>
    </w:p>
    <w:p w14:paraId="1E02B110" w14:textId="77777777" w:rsidR="00D50949"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(i)</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Association of Accredited Certifiers. </w:t>
      </w:r>
    </w:p>
    <w:p w14:paraId="684F6AA2" w14:textId="77777777" w:rsidR="005F5926" w:rsidRPr="0097483D" w:rsidRDefault="005F5926" w:rsidP="00A95F1F">
      <w:pPr>
        <w:pStyle w:val="indent-1"/>
        <w:shd w:val="clear" w:color="auto" w:fill="FFFFFF"/>
        <w:spacing w:after="0" w:line="360" w:lineRule="auto"/>
        <w:rPr>
          <w:rFonts w:ascii="Arial" w:hAnsi="Arial" w:cs="Arial"/>
          <w:color w:val="333333"/>
          <w:sz w:val="22"/>
          <w:szCs w:val="22"/>
        </w:rPr>
      </w:pPr>
    </w:p>
    <w:p w14:paraId="49BAAF0E" w14:textId="77777777" w:rsidR="005F5926" w:rsidRDefault="006F6CBD" w:rsidP="0001659F">
      <w:pPr>
        <w:spacing w:after="0"/>
      </w:pPr>
      <w:r>
        <w:rPr>
          <w:rFonts w:cs="Arial"/>
          <w:szCs w:val="22"/>
          <w:lang w:val="en" w:eastAsia="en-AU"/>
        </w:rPr>
        <w:t>Each</w:t>
      </w:r>
      <w:r w:rsidRPr="00064D3B">
        <w:rPr>
          <w:rFonts w:cs="Arial"/>
          <w:szCs w:val="22"/>
          <w:lang w:val="en" w:eastAsia="en-AU"/>
        </w:rPr>
        <w:t xml:space="preserve"> </w:t>
      </w:r>
      <w:r w:rsidR="00D50949" w:rsidRPr="00064D3B">
        <w:rPr>
          <w:rFonts w:cs="Arial"/>
          <w:szCs w:val="22"/>
          <w:lang w:val="en" w:eastAsia="en-AU"/>
        </w:rPr>
        <w:t xml:space="preserve">listed body must determine if </w:t>
      </w:r>
      <w:r w:rsidR="00F545ED">
        <w:rPr>
          <w:rFonts w:cs="Arial"/>
          <w:szCs w:val="22"/>
          <w:lang w:val="en" w:eastAsia="en-AU"/>
        </w:rPr>
        <w:t>a</w:t>
      </w:r>
      <w:r w:rsidR="00F545ED" w:rsidRPr="00064D3B">
        <w:rPr>
          <w:rFonts w:cs="Arial"/>
          <w:szCs w:val="22"/>
          <w:lang w:val="en" w:eastAsia="en-AU"/>
        </w:rPr>
        <w:t xml:space="preserve"> </w:t>
      </w:r>
      <w:r w:rsidR="00D50949" w:rsidRPr="00064D3B">
        <w:rPr>
          <w:rFonts w:cs="Arial"/>
          <w:szCs w:val="22"/>
          <w:lang w:val="en" w:eastAsia="en-AU"/>
        </w:rPr>
        <w:t xml:space="preserve">person is </w:t>
      </w:r>
      <w:r w:rsidR="002601B0">
        <w:rPr>
          <w:rFonts w:cs="Arial"/>
          <w:szCs w:val="22"/>
          <w:lang w:val="en" w:eastAsia="en-AU"/>
        </w:rPr>
        <w:t xml:space="preserve">a qualified person and </w:t>
      </w:r>
      <w:r w:rsidR="00D50949" w:rsidRPr="00064D3B">
        <w:rPr>
          <w:rFonts w:cs="Arial"/>
          <w:szCs w:val="22"/>
          <w:lang w:val="en" w:eastAsia="en-AU"/>
        </w:rPr>
        <w:t xml:space="preserve">competent to perform building inspections and produce reports for the purpose of the Strata </w:t>
      </w:r>
      <w:r w:rsidR="00D01E96">
        <w:rPr>
          <w:rFonts w:cs="Arial"/>
          <w:szCs w:val="22"/>
          <w:lang w:val="en" w:eastAsia="en-AU"/>
        </w:rPr>
        <w:t>B</w:t>
      </w:r>
      <w:r w:rsidR="00D50949" w:rsidRPr="00064D3B">
        <w:rPr>
          <w:rFonts w:cs="Arial"/>
          <w:szCs w:val="22"/>
          <w:lang w:val="en" w:eastAsia="en-AU"/>
        </w:rPr>
        <w:t xml:space="preserve">uilding </w:t>
      </w:r>
      <w:r w:rsidR="00D01E96">
        <w:rPr>
          <w:rFonts w:cs="Arial"/>
          <w:szCs w:val="22"/>
          <w:lang w:val="en" w:eastAsia="en-AU"/>
        </w:rPr>
        <w:t>B</w:t>
      </w:r>
      <w:r w:rsidR="00D50949" w:rsidRPr="00064D3B">
        <w:rPr>
          <w:rFonts w:cs="Arial"/>
          <w:szCs w:val="22"/>
          <w:lang w:val="en" w:eastAsia="en-AU"/>
        </w:rPr>
        <w:t xml:space="preserve">onds and </w:t>
      </w:r>
      <w:r w:rsidR="00D01E96">
        <w:rPr>
          <w:rFonts w:cs="Arial"/>
          <w:szCs w:val="22"/>
          <w:lang w:val="en" w:eastAsia="en-AU"/>
        </w:rPr>
        <w:t>I</w:t>
      </w:r>
      <w:r w:rsidR="00D50949" w:rsidRPr="00064D3B">
        <w:rPr>
          <w:rFonts w:cs="Arial"/>
          <w:szCs w:val="22"/>
          <w:lang w:val="en" w:eastAsia="en-AU"/>
        </w:rPr>
        <w:t xml:space="preserve">nspections </w:t>
      </w:r>
      <w:r w:rsidR="00D01E96">
        <w:rPr>
          <w:rFonts w:cs="Arial"/>
          <w:szCs w:val="22"/>
          <w:lang w:val="en" w:eastAsia="en-AU"/>
        </w:rPr>
        <w:t>S</w:t>
      </w:r>
      <w:r w:rsidR="00D50949" w:rsidRPr="00064D3B">
        <w:rPr>
          <w:rFonts w:cs="Arial"/>
          <w:szCs w:val="22"/>
          <w:lang w:val="en" w:eastAsia="en-AU"/>
        </w:rPr>
        <w:t>cheme</w:t>
      </w:r>
      <w:r w:rsidR="007F5CFF">
        <w:rPr>
          <w:rFonts w:cs="Arial"/>
          <w:szCs w:val="22"/>
          <w:lang w:val="en" w:eastAsia="en-AU"/>
        </w:rPr>
        <w:t xml:space="preserve"> (SBBIS)</w:t>
      </w:r>
      <w:r w:rsidR="00D50949" w:rsidRPr="00064D3B">
        <w:rPr>
          <w:rFonts w:cs="Arial"/>
          <w:szCs w:val="22"/>
          <w:lang w:val="en" w:eastAsia="en-AU"/>
        </w:rPr>
        <w:t xml:space="preserve">. </w:t>
      </w:r>
      <w:r w:rsidR="008646D9">
        <w:rPr>
          <w:rFonts w:cs="Arial"/>
          <w:szCs w:val="22"/>
          <w:lang w:val="en" w:eastAsia="en-AU"/>
        </w:rPr>
        <w:t xml:space="preserve">The listed body also determines if the qualified person will be included on the </w:t>
      </w:r>
      <w:r w:rsidR="00EC5980">
        <w:rPr>
          <w:rFonts w:cs="Arial"/>
          <w:szCs w:val="22"/>
          <w:lang w:val="en" w:eastAsia="en-AU"/>
        </w:rPr>
        <w:t>Strata inspector panel</w:t>
      </w:r>
      <w:r w:rsidR="007F5CFF">
        <w:rPr>
          <w:rFonts w:cs="Arial"/>
          <w:szCs w:val="22"/>
          <w:lang w:val="en" w:eastAsia="en-AU"/>
        </w:rPr>
        <w:t xml:space="preserve"> (SIP)</w:t>
      </w:r>
      <w:r w:rsidR="008646D9">
        <w:rPr>
          <w:rFonts w:cs="Arial"/>
          <w:szCs w:val="22"/>
          <w:lang w:val="en" w:eastAsia="en-AU"/>
        </w:rPr>
        <w:t>.</w:t>
      </w:r>
      <w:r w:rsidR="005F5926" w:rsidRPr="005F5926">
        <w:t xml:space="preserve"> </w:t>
      </w:r>
    </w:p>
    <w:p w14:paraId="19DA7CA3" w14:textId="77777777" w:rsidR="008646D9" w:rsidRPr="00064D3B" w:rsidRDefault="008646D9" w:rsidP="00A95F1F">
      <w:pPr>
        <w:spacing w:after="0"/>
        <w:rPr>
          <w:rFonts w:cs="Arial"/>
          <w:szCs w:val="22"/>
          <w:lang w:val="en" w:eastAsia="en-AU"/>
        </w:rPr>
      </w:pPr>
    </w:p>
    <w:p w14:paraId="6DEC36CE" w14:textId="77777777" w:rsidR="00895B51" w:rsidRDefault="00B843CE" w:rsidP="0001659F">
      <w:pPr>
        <w:spacing w:after="0"/>
      </w:pPr>
      <w:r>
        <w:t xml:space="preserve">The management and administration of these panels </w:t>
      </w:r>
      <w:r w:rsidR="00432B7F">
        <w:t xml:space="preserve">should be such </w:t>
      </w:r>
      <w:r>
        <w:t>that promotes self-governance in an accountable and transparent way.</w:t>
      </w:r>
      <w:r w:rsidR="00913DF0">
        <w:t xml:space="preserve"> The </w:t>
      </w:r>
      <w:r w:rsidR="00EC5980">
        <w:t>strata inspector panel</w:t>
      </w:r>
      <w:r w:rsidR="00913DF0">
        <w:t xml:space="preserve"> may publish freely accessible information on their respective websites to outline what they are doing to achieve self-governance and information about the members included in their </w:t>
      </w:r>
      <w:r w:rsidR="00EC5980">
        <w:t>strata inspector panel</w:t>
      </w:r>
      <w:r w:rsidR="00913DF0">
        <w:t xml:space="preserve">. </w:t>
      </w:r>
    </w:p>
    <w:p w14:paraId="19FF6284" w14:textId="77777777" w:rsidR="00895B51" w:rsidRDefault="00895B51" w:rsidP="00A95F1F">
      <w:pPr>
        <w:spacing w:after="0"/>
      </w:pPr>
      <w:r>
        <w:br w:type="page"/>
      </w:r>
    </w:p>
    <w:p w14:paraId="5DD88E4D" w14:textId="77777777" w:rsidR="0097483D" w:rsidRPr="001E21F8" w:rsidRDefault="00764449">
      <w:pPr>
        <w:pStyle w:val="Heading2"/>
      </w:pPr>
      <w:bookmarkStart w:id="21" w:name="_Toc501631144"/>
      <w:r>
        <w:t>1.2</w:t>
      </w:r>
      <w:r>
        <w:tab/>
      </w:r>
      <w:r w:rsidR="0097483D">
        <w:t>Qualified person</w:t>
      </w:r>
      <w:bookmarkEnd w:id="21"/>
    </w:p>
    <w:p w14:paraId="57D7FEE8" w14:textId="77777777" w:rsidR="009C6A60" w:rsidRDefault="009C6A60" w:rsidP="0001659F">
      <w:pPr>
        <w:keepNext/>
        <w:keepLines/>
        <w:spacing w:after="0"/>
      </w:pPr>
    </w:p>
    <w:p w14:paraId="145AE971" w14:textId="78DFA2CF" w:rsidR="009A0E89" w:rsidRDefault="009A0E89" w:rsidP="0001659F">
      <w:pPr>
        <w:keepNext/>
        <w:keepLines/>
        <w:spacing w:after="0"/>
      </w:pPr>
      <w:r>
        <w:t xml:space="preserve">An individual person who is a member of a listed </w:t>
      </w:r>
      <w:r w:rsidR="008646D9">
        <w:t xml:space="preserve">body </w:t>
      </w:r>
      <w:r>
        <w:t xml:space="preserve">in Part 8 of the </w:t>
      </w:r>
      <w:r w:rsidR="00322889">
        <w:t>R</w:t>
      </w:r>
      <w:r>
        <w:t xml:space="preserve">egulation </w:t>
      </w:r>
      <w:r w:rsidR="00707FC3">
        <w:t>may be</w:t>
      </w:r>
      <w:r>
        <w:t xml:space="preserve"> </w:t>
      </w:r>
      <w:r w:rsidR="006F6CBD">
        <w:t xml:space="preserve">recognised </w:t>
      </w:r>
      <w:r>
        <w:t xml:space="preserve">as a </w:t>
      </w:r>
      <w:r w:rsidR="00013681">
        <w:t>building inspector</w:t>
      </w:r>
      <w:r>
        <w:t xml:space="preserve">. That person must be able to perform the role of building inspector to conduct interim and final inspections and provide reports as mandated in the Act. </w:t>
      </w:r>
    </w:p>
    <w:p w14:paraId="7EBA61BF" w14:textId="77777777" w:rsidR="009A0E89" w:rsidRDefault="009A0E89" w:rsidP="0001659F">
      <w:pPr>
        <w:spacing w:after="0"/>
      </w:pPr>
    </w:p>
    <w:p w14:paraId="4F44EA73" w14:textId="77777777" w:rsidR="00D00F8A" w:rsidRDefault="00CD0214" w:rsidP="0001659F">
      <w:pPr>
        <w:spacing w:after="0"/>
      </w:pPr>
      <w:r>
        <w:t>No</w:t>
      </w:r>
      <w:r w:rsidR="004C1C95">
        <w:t xml:space="preserve"> </w:t>
      </w:r>
      <w:r w:rsidR="003C18CF">
        <w:t xml:space="preserve">other specific industry </w:t>
      </w:r>
      <w:r w:rsidR="004C1C95">
        <w:t>specific</w:t>
      </w:r>
      <w:r w:rsidR="00D00F8A">
        <w:t xml:space="preserve"> </w:t>
      </w:r>
      <w:r w:rsidR="0067692E">
        <w:t>membership</w:t>
      </w:r>
      <w:r w:rsidR="00D00F8A">
        <w:t xml:space="preserve"> is required to perform strata building inspections for the purpose</w:t>
      </w:r>
      <w:r w:rsidR="00013681">
        <w:t>s</w:t>
      </w:r>
      <w:r w:rsidR="00D00F8A">
        <w:t xml:space="preserve"> of the </w:t>
      </w:r>
      <w:r w:rsidR="00322889">
        <w:t>Scheme.</w:t>
      </w:r>
    </w:p>
    <w:p w14:paraId="7576780F" w14:textId="77777777" w:rsidR="009A0E89" w:rsidRDefault="009A0E89" w:rsidP="0001659F">
      <w:pPr>
        <w:spacing w:after="0"/>
      </w:pPr>
    </w:p>
    <w:p w14:paraId="5CE8CA3D" w14:textId="4D5E4B84" w:rsidR="00387DA3" w:rsidRDefault="00452755" w:rsidP="0001659F">
      <w:pPr>
        <w:spacing w:after="0"/>
      </w:pPr>
      <w:r>
        <w:t xml:space="preserve">The </w:t>
      </w:r>
      <w:r w:rsidR="007F5CFF">
        <w:t xml:space="preserve">building inspector must act within their competencies and </w:t>
      </w:r>
      <w:r>
        <w:t>engage additional specialists to inspect and report on the areas outside of the building inspector</w:t>
      </w:r>
      <w:r w:rsidR="00061C22">
        <w:t>’</w:t>
      </w:r>
      <w:r>
        <w:t xml:space="preserve">s competencies. </w:t>
      </w:r>
      <w:r w:rsidR="00387DA3">
        <w:t>The building inspector is encouraged to engage additional specialist</w:t>
      </w:r>
      <w:r w:rsidR="009B4A0A">
        <w:t>s where required</w:t>
      </w:r>
      <w:r w:rsidR="00387DA3">
        <w:t xml:space="preserve"> </w:t>
      </w:r>
      <w:r w:rsidR="00707FC3">
        <w:t>(</w:t>
      </w:r>
      <w:r w:rsidR="00387DA3">
        <w:t>not required to be sourced from the SIP</w:t>
      </w:r>
      <w:r w:rsidR="00707FC3">
        <w:t>)</w:t>
      </w:r>
      <w:r w:rsidR="00387DA3">
        <w:t xml:space="preserve">, but </w:t>
      </w:r>
      <w:r w:rsidR="00432B7F">
        <w:t>any person en</w:t>
      </w:r>
      <w:r w:rsidR="009B4A0A">
        <w:t>g</w:t>
      </w:r>
      <w:r w:rsidR="00432B7F">
        <w:t xml:space="preserve">aged by a </w:t>
      </w:r>
      <w:r w:rsidR="009B4A0A">
        <w:t xml:space="preserve">building inspector must </w:t>
      </w:r>
      <w:r w:rsidR="00387DA3">
        <w:t>be independent of the stakeholders in the construction of the relevant building work</w:t>
      </w:r>
      <w:r w:rsidR="009B4A0A">
        <w:t xml:space="preserve">. Any reports produced by an additional specialist are to be included in and form part of the interim and final reports. These will be composite and not separate reports. </w:t>
      </w:r>
      <w:r w:rsidR="00387DA3">
        <w:t xml:space="preserve"> </w:t>
      </w:r>
    </w:p>
    <w:p w14:paraId="69A36A7D" w14:textId="77777777" w:rsidR="00387DA3" w:rsidRDefault="00387DA3" w:rsidP="0001659F">
      <w:pPr>
        <w:spacing w:after="0"/>
      </w:pPr>
    </w:p>
    <w:p w14:paraId="56E6828F" w14:textId="3D606E45" w:rsidR="009A1047" w:rsidRPr="001E21F8" w:rsidRDefault="009A1047" w:rsidP="009A1047">
      <w:pPr>
        <w:pStyle w:val="Heading2"/>
      </w:pPr>
      <w:bookmarkStart w:id="22" w:name="_Toc501631145"/>
      <w:r>
        <w:t>1.3</w:t>
      </w:r>
      <w:r>
        <w:tab/>
        <w:t>Obligations of building inspector</w:t>
      </w:r>
      <w:bookmarkEnd w:id="22"/>
      <w:r>
        <w:t xml:space="preserve"> </w:t>
      </w:r>
    </w:p>
    <w:p w14:paraId="3D391F91" w14:textId="77777777" w:rsidR="00387DA3" w:rsidRDefault="00387DA3" w:rsidP="0001659F">
      <w:pPr>
        <w:spacing w:after="0"/>
      </w:pPr>
    </w:p>
    <w:p w14:paraId="337EE1CB" w14:textId="2AC10E69" w:rsidR="006C1216"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building inspector carrying out functions under this Part cannot and does not represent the interests of the developer of a strata scheme and has a duty to act impartially in carrying out the functions of a building inspector under this Part. This subsection has effect despite any condition of the appointment of the building inspector and whether or not the inspector was appointed by the developer.</w:t>
      </w:r>
    </w:p>
    <w:p w14:paraId="4B529D26" w14:textId="77777777" w:rsidR="006C1216" w:rsidRPr="002D2C03" w:rsidRDefault="006C1216" w:rsidP="002D2C03">
      <w:pPr>
        <w:shd w:val="clear" w:color="auto" w:fill="FFFFFF"/>
        <w:spacing w:after="0"/>
        <w:rPr>
          <w:rFonts w:cs="Arial"/>
          <w:color w:val="000000"/>
          <w:szCs w:val="22"/>
          <w:lang w:val="en" w:eastAsia="en-AU"/>
        </w:rPr>
      </w:pPr>
    </w:p>
    <w:p w14:paraId="25A8F2A1" w14:textId="4C809008" w:rsidR="006C1216" w:rsidRPr="002D2C03"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building inspector must act impartially in the course of the building inspector’s functions as a building inspector under this Act</w:t>
      </w:r>
      <w:r>
        <w:rPr>
          <w:rFonts w:cs="Arial"/>
          <w:color w:val="000000"/>
          <w:szCs w:val="22"/>
          <w:lang w:val="en" w:eastAsia="en-AU"/>
        </w:rPr>
        <w:t>. They must not s</w:t>
      </w:r>
      <w:r w:rsidRPr="002D2C03">
        <w:rPr>
          <w:rFonts w:cs="Arial"/>
          <w:color w:val="000000"/>
          <w:szCs w:val="22"/>
          <w:lang w:val="en" w:eastAsia="en-AU"/>
        </w:rPr>
        <w:t>eek or accept, or offer or agree to accept, any benefit of any kind, whether on the building inspector’s own behalf or on behalf of any other person.</w:t>
      </w:r>
    </w:p>
    <w:p w14:paraId="5D70C1B5" w14:textId="3CBDD11F" w:rsidR="006C1216" w:rsidRPr="002D2C03" w:rsidRDefault="006C1216" w:rsidP="002D2C03">
      <w:pPr>
        <w:shd w:val="clear" w:color="auto" w:fill="FFFFFF"/>
        <w:spacing w:after="0"/>
        <w:rPr>
          <w:rFonts w:cs="Arial"/>
          <w:color w:val="000000"/>
          <w:szCs w:val="22"/>
          <w:lang w:val="en" w:eastAsia="en-AU"/>
        </w:rPr>
      </w:pPr>
    </w:p>
    <w:p w14:paraId="49C437F0" w14:textId="6558B5C9" w:rsidR="006C1216"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person must not, on an understanding that a building inspector will act otherwise than impartially in the exercise of the building inspector’s functions as a building inspector under this Act, give, or offer to give, any benefit of any kind, whether to the building inspector or any other person.</w:t>
      </w:r>
    </w:p>
    <w:p w14:paraId="1742C8B2" w14:textId="77777777" w:rsidR="00DB7063" w:rsidRPr="002D2C03" w:rsidRDefault="00DB7063" w:rsidP="002D2C03">
      <w:pPr>
        <w:shd w:val="clear" w:color="auto" w:fill="FFFFFF"/>
        <w:spacing w:after="0"/>
        <w:rPr>
          <w:rFonts w:cs="Arial"/>
          <w:color w:val="000000"/>
          <w:szCs w:val="22"/>
          <w:lang w:val="en" w:eastAsia="en-AU"/>
        </w:rPr>
      </w:pPr>
    </w:p>
    <w:p w14:paraId="368600B5" w14:textId="4686E9C3" w:rsidR="004F7CC0" w:rsidRDefault="004F7CC0" w:rsidP="004F7CC0">
      <w:pPr>
        <w:pStyle w:val="Heading2"/>
      </w:pPr>
      <w:bookmarkStart w:id="23" w:name="_Toc501631146"/>
      <w:bookmarkStart w:id="24" w:name="_Hlk501451462"/>
      <w:r>
        <w:t>1.4</w:t>
      </w:r>
      <w:r>
        <w:tab/>
        <w:t>Inspections and reports</w:t>
      </w:r>
      <w:bookmarkEnd w:id="23"/>
    </w:p>
    <w:p w14:paraId="0B106686" w14:textId="63E7456C" w:rsidR="00FA77CA" w:rsidRDefault="00FA77CA" w:rsidP="0001659F">
      <w:pPr>
        <w:spacing w:after="0"/>
      </w:pPr>
    </w:p>
    <w:p w14:paraId="7428C3D1" w14:textId="7B7F54BB" w:rsidR="00FA77CA" w:rsidRPr="001E21F8" w:rsidRDefault="004F7CC0" w:rsidP="00FA77CA">
      <w:pPr>
        <w:pStyle w:val="Heading2"/>
      </w:pPr>
      <w:bookmarkStart w:id="25" w:name="_Toc501631147"/>
      <w:r>
        <w:t>1.4</w:t>
      </w:r>
      <w:r w:rsidR="00FA77CA">
        <w:t>.1</w:t>
      </w:r>
      <w:r w:rsidR="00FA77CA">
        <w:tab/>
        <w:t>Interim report</w:t>
      </w:r>
      <w:bookmarkEnd w:id="25"/>
      <w:r w:rsidR="00FA77CA">
        <w:t xml:space="preserve">  </w:t>
      </w:r>
    </w:p>
    <w:p w14:paraId="3A5F283C" w14:textId="77777777" w:rsidR="00FA77CA" w:rsidRDefault="00FA77CA" w:rsidP="0001659F">
      <w:pPr>
        <w:spacing w:after="0"/>
      </w:pPr>
    </w:p>
    <w:p w14:paraId="5C14EBE8" w14:textId="1B4407C1" w:rsidR="00B72FD0" w:rsidRDefault="00FA77CA" w:rsidP="0001659F">
      <w:pPr>
        <w:spacing w:after="0"/>
      </w:pPr>
      <w:r>
        <w:t>A building inspector appointed is to carry out an inspection of the building work, and provide an interim report, not earlier than 15 months and not later than 18 months after the completion of the building work.</w:t>
      </w:r>
    </w:p>
    <w:p w14:paraId="3FAEE52C" w14:textId="250D5469" w:rsidR="00FA77CA" w:rsidRDefault="00FA77CA" w:rsidP="0001659F">
      <w:pPr>
        <w:spacing w:after="0"/>
      </w:pPr>
      <w:r>
        <w:t>The requirements of the interim report are contained in the Inspection report for Strata building bond and inspections publication on the Fair Trading website.</w:t>
      </w:r>
    </w:p>
    <w:p w14:paraId="41FB3BC0" w14:textId="77777777" w:rsidR="00FA77CA" w:rsidRDefault="00FA77CA" w:rsidP="0001659F">
      <w:pPr>
        <w:spacing w:after="0"/>
      </w:pPr>
    </w:p>
    <w:p w14:paraId="578E43B1" w14:textId="2854AD09" w:rsidR="00FA77CA" w:rsidRPr="001E21F8" w:rsidRDefault="004F7CC0" w:rsidP="00FA77CA">
      <w:pPr>
        <w:pStyle w:val="Heading2"/>
      </w:pPr>
      <w:bookmarkStart w:id="26" w:name="_Toc501631148"/>
      <w:r>
        <w:t>1.4</w:t>
      </w:r>
      <w:r w:rsidR="00FA77CA">
        <w:t>.2</w:t>
      </w:r>
      <w:r w:rsidR="00FA77CA">
        <w:tab/>
        <w:t>Final report</w:t>
      </w:r>
      <w:bookmarkEnd w:id="26"/>
      <w:r w:rsidR="00FA77CA">
        <w:t xml:space="preserve">  </w:t>
      </w:r>
    </w:p>
    <w:p w14:paraId="13DA0F26" w14:textId="754C4636" w:rsidR="00FA77CA" w:rsidRDefault="00FA77CA" w:rsidP="00FA77CA">
      <w:pPr>
        <w:spacing w:after="0"/>
      </w:pPr>
      <w:r>
        <w:t>A building inspector appointed to carry out a final inspection is to carry out a final inspection of the building work, and provide a final report, not earlier than 21 months and not later than 2 years after the completion of the building work.</w:t>
      </w:r>
    </w:p>
    <w:p w14:paraId="2F83DFA0" w14:textId="2994E929" w:rsidR="00FA77CA" w:rsidRDefault="00FA77CA" w:rsidP="00FA77CA">
      <w:pPr>
        <w:spacing w:after="0"/>
      </w:pPr>
      <w:r>
        <w:t>The requirements of the final report are contained in the Inspection report for Strata building bond and inspections publication on the Fair Trading website.</w:t>
      </w:r>
    </w:p>
    <w:p w14:paraId="50C18743" w14:textId="3F32C934" w:rsidR="00FA77CA" w:rsidRDefault="00FA77CA" w:rsidP="00FA77CA">
      <w:pPr>
        <w:spacing w:after="0"/>
      </w:pPr>
    </w:p>
    <w:p w14:paraId="02F0F62A" w14:textId="378ECAB7" w:rsidR="00FA77CA" w:rsidRPr="001E21F8" w:rsidRDefault="004F7CC0" w:rsidP="00FA77CA">
      <w:pPr>
        <w:pStyle w:val="Heading2"/>
      </w:pPr>
      <w:bookmarkStart w:id="27" w:name="_Toc501631149"/>
      <w:r>
        <w:t>1.4</w:t>
      </w:r>
      <w:r w:rsidR="00FA77CA">
        <w:t>.3</w:t>
      </w:r>
      <w:r w:rsidR="00FA77CA">
        <w:tab/>
        <w:t>Copies or notices of reports</w:t>
      </w:r>
      <w:bookmarkEnd w:id="27"/>
      <w:r w:rsidR="00FA77CA">
        <w:t xml:space="preserve">  </w:t>
      </w:r>
    </w:p>
    <w:p w14:paraId="4B7EEC84" w14:textId="6099B0F3" w:rsidR="00FA77CA" w:rsidRDefault="00FA77CA" w:rsidP="00FA77CA">
      <w:pPr>
        <w:spacing w:after="0"/>
      </w:pPr>
      <w:r>
        <w:t>A building inspector must give a copy</w:t>
      </w:r>
      <w:r w:rsidR="00334852">
        <w:t xml:space="preserve"> </w:t>
      </w:r>
      <w:r>
        <w:t>of an interim report or final report to the following p</w:t>
      </w:r>
      <w:r w:rsidR="00334852">
        <w:t>e</w:t>
      </w:r>
      <w:r>
        <w:t>rsons not later than 14 days after completing the report:</w:t>
      </w:r>
    </w:p>
    <w:p w14:paraId="23DAA453"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Developer,</w:t>
      </w:r>
    </w:p>
    <w:p w14:paraId="24D359EF"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Owners corporation, if the initial period has ended</w:t>
      </w:r>
    </w:p>
    <w:p w14:paraId="6C6EDAE5"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Secretary,</w:t>
      </w:r>
    </w:p>
    <w:p w14:paraId="517138A8" w14:textId="32E7E5AD"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The builder responsible for any defective building work identified in the report.</w:t>
      </w:r>
    </w:p>
    <w:p w14:paraId="1A5DA4F0" w14:textId="335793FA" w:rsidR="00FA77CA" w:rsidRDefault="00FA77CA" w:rsidP="00FA77CA">
      <w:pPr>
        <w:spacing w:after="0"/>
      </w:pPr>
    </w:p>
    <w:p w14:paraId="34B55563" w14:textId="77777777" w:rsidR="00334852" w:rsidRDefault="00334852" w:rsidP="00FA77CA">
      <w:pPr>
        <w:spacing w:after="0"/>
      </w:pPr>
    </w:p>
    <w:p w14:paraId="58EB786C" w14:textId="47A5A3B0" w:rsidR="00334852" w:rsidRPr="001E21F8" w:rsidRDefault="004F7CC0" w:rsidP="00334852">
      <w:pPr>
        <w:pStyle w:val="Heading2"/>
      </w:pPr>
      <w:bookmarkStart w:id="28" w:name="_Toc501631150"/>
      <w:r>
        <w:t>1.5</w:t>
      </w:r>
      <w:r w:rsidR="00334852">
        <w:tab/>
        <w:t>Powers of a building inspector</w:t>
      </w:r>
      <w:bookmarkEnd w:id="28"/>
      <w:r w:rsidR="00334852">
        <w:t xml:space="preserve">   </w:t>
      </w:r>
    </w:p>
    <w:p w14:paraId="71F8C6F5" w14:textId="77777777"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A building inspector appointed to prepare a report may enter and inspect any part of the parcel of the strata scheme. </w:t>
      </w:r>
    </w:p>
    <w:p w14:paraId="03A33714" w14:textId="77777777" w:rsidR="00334852" w:rsidRPr="007F7FD8" w:rsidRDefault="00334852" w:rsidP="004F7CC0">
      <w:pPr>
        <w:shd w:val="clear" w:color="auto" w:fill="FFFFFF"/>
        <w:spacing w:after="0"/>
        <w:rPr>
          <w:rFonts w:cs="Arial"/>
          <w:color w:val="000000" w:themeColor="text1"/>
          <w:szCs w:val="22"/>
          <w:lang w:eastAsia="en-AU"/>
        </w:rPr>
      </w:pPr>
    </w:p>
    <w:p w14:paraId="18EAE645" w14:textId="55B45EBC"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The building inspector must give at least 14 days written notice to the owners corporation and the owner and any occupier of any affected lot of an intention to enter any part of the parcel of the strata scheme. </w:t>
      </w:r>
    </w:p>
    <w:p w14:paraId="7D1C1D79" w14:textId="77777777" w:rsidR="00334852" w:rsidRPr="007F7FD8" w:rsidRDefault="00334852" w:rsidP="004F7CC0">
      <w:pPr>
        <w:shd w:val="clear" w:color="auto" w:fill="FFFFFF"/>
        <w:spacing w:after="0"/>
        <w:rPr>
          <w:rFonts w:cs="Arial"/>
          <w:color w:val="000000" w:themeColor="text1"/>
          <w:szCs w:val="22"/>
          <w:lang w:eastAsia="en-AU"/>
        </w:rPr>
      </w:pPr>
    </w:p>
    <w:p w14:paraId="0690B013" w14:textId="624145B5"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The owners corporation, any person who has exclusive use of common property, a strata managing agent, any building manager or manager of the common property and any owner or occupier of a lot must provide any assistance that is reasonable to enable an inspection to be carried out in accordance with this Division. </w:t>
      </w:r>
    </w:p>
    <w:p w14:paraId="60FA8465" w14:textId="77777777" w:rsidR="00334852" w:rsidRPr="007F7FD8" w:rsidRDefault="00334852" w:rsidP="004F7CC0">
      <w:pPr>
        <w:shd w:val="clear" w:color="auto" w:fill="FFFFFF"/>
        <w:spacing w:after="0"/>
        <w:rPr>
          <w:rFonts w:cs="Arial"/>
          <w:color w:val="000000" w:themeColor="text1"/>
          <w:szCs w:val="22"/>
          <w:lang w:eastAsia="en-AU"/>
        </w:rPr>
      </w:pPr>
    </w:p>
    <w:p w14:paraId="77BF758E" w14:textId="3329ADBA"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A person must not, without reasonable excuse, refuse a building inspector access to any part of the parcel of a strata scheme or a lot in the strata scheme, or obstruct or hinder a building inspector, in the exercise of the inspector’s functions under this Act. </w:t>
      </w:r>
    </w:p>
    <w:bookmarkEnd w:id="24"/>
    <w:p w14:paraId="16A85982" w14:textId="2755534A" w:rsidR="00334852" w:rsidRDefault="00334852" w:rsidP="00FA77CA">
      <w:pPr>
        <w:spacing w:after="0"/>
      </w:pPr>
    </w:p>
    <w:p w14:paraId="744F8C9F" w14:textId="77777777" w:rsidR="00FA77CA" w:rsidRDefault="00FA77CA" w:rsidP="0001659F">
      <w:pPr>
        <w:spacing w:after="0"/>
      </w:pPr>
    </w:p>
    <w:p w14:paraId="3FBC7A88" w14:textId="77777777" w:rsidR="0097483D" w:rsidRPr="001E21F8" w:rsidRDefault="00712A52" w:rsidP="00A95F1F">
      <w:pPr>
        <w:pStyle w:val="Heading1"/>
        <w:spacing w:after="0"/>
      </w:pPr>
      <w:bookmarkStart w:id="29" w:name="_Toc501631151"/>
      <w:r>
        <w:t xml:space="preserve">Part 2: </w:t>
      </w:r>
      <w:r w:rsidR="0097483D">
        <w:t xml:space="preserve">Process to appoint the qualified person as the </w:t>
      </w:r>
      <w:r w:rsidR="00F67FAF">
        <w:br/>
      </w:r>
      <w:r w:rsidR="0097483D">
        <w:t>building inspector</w:t>
      </w:r>
      <w:bookmarkEnd w:id="29"/>
    </w:p>
    <w:p w14:paraId="3CB58E72" w14:textId="77777777" w:rsidR="009C6A60" w:rsidRDefault="009C6A60">
      <w:pPr>
        <w:pStyle w:val="Heading2"/>
      </w:pPr>
    </w:p>
    <w:p w14:paraId="1C26797E" w14:textId="77777777" w:rsidR="00F67FAF" w:rsidRDefault="001E6F4D">
      <w:pPr>
        <w:pStyle w:val="Heading2"/>
      </w:pPr>
      <w:bookmarkStart w:id="30" w:name="_Toc501631152"/>
      <w:r>
        <w:t>Part A: Interim inspection and report</w:t>
      </w:r>
      <w:bookmarkEnd w:id="30"/>
    </w:p>
    <w:p w14:paraId="0B0F9498" w14:textId="77777777" w:rsidR="001E6F4D" w:rsidRPr="001E6F4D" w:rsidRDefault="001E6F4D" w:rsidP="001E6F4D"/>
    <w:p w14:paraId="6FC43913" w14:textId="77777777" w:rsidR="00BA33F5" w:rsidRDefault="00712A52">
      <w:pPr>
        <w:pStyle w:val="Heading2"/>
      </w:pPr>
      <w:bookmarkStart w:id="31" w:name="_Toc501631153"/>
      <w:r w:rsidRPr="00A95F1F">
        <w:t xml:space="preserve">2.1 </w:t>
      </w:r>
      <w:r w:rsidR="00CB5C87" w:rsidRPr="00A95F1F">
        <w:tab/>
      </w:r>
      <w:r w:rsidR="00AC7C6A" w:rsidRPr="00314939">
        <w:t>Developer to appoint qualified person as building inspecto</w:t>
      </w:r>
      <w:r w:rsidR="00BA33F5" w:rsidRPr="00314939">
        <w:t>r</w:t>
      </w:r>
      <w:bookmarkEnd w:id="31"/>
    </w:p>
    <w:p w14:paraId="55CE6E09" w14:textId="77777777" w:rsidR="009C6A60" w:rsidRPr="00AB6081" w:rsidRDefault="009C6A60" w:rsidP="00B72FD0"/>
    <w:p w14:paraId="6B602AE8" w14:textId="77777777" w:rsidR="00AC7C6A" w:rsidRDefault="001158D2" w:rsidP="00A95F1F">
      <w:pPr>
        <w:pStyle w:val="Heading3"/>
        <w:spacing w:after="0"/>
        <w:ind w:left="709" w:hanging="709"/>
      </w:pPr>
      <w:r>
        <w:t xml:space="preserve">2.1.1 </w:t>
      </w:r>
      <w:r w:rsidR="00CB5C87">
        <w:tab/>
      </w:r>
      <w:r w:rsidR="00E2603A">
        <w:t>Initial period of a strata scheme – ends within 12 months after the completion of building work</w:t>
      </w:r>
    </w:p>
    <w:p w14:paraId="635AE5BD" w14:textId="6E956D57" w:rsidR="0093066C" w:rsidRDefault="0093066C" w:rsidP="0001659F">
      <w:pPr>
        <w:spacing w:after="0"/>
      </w:pPr>
      <w:r w:rsidRPr="005F0540">
        <w:rPr>
          <w:rFonts w:ascii="Verdana" w:hAnsi="Verdana"/>
          <w:color w:val="333333"/>
          <w:sz w:val="17"/>
          <w:szCs w:val="17"/>
          <w:lang w:val="en"/>
        </w:rPr>
        <w:t xml:space="preserve">The </w:t>
      </w:r>
      <w:r w:rsidRPr="005F0540">
        <w:rPr>
          <w:rFonts w:ascii="Verdana" w:hAnsi="Verdana"/>
          <w:b/>
          <w:i/>
          <w:color w:val="333333"/>
          <w:sz w:val="17"/>
          <w:szCs w:val="17"/>
          <w:lang w:val="en"/>
        </w:rPr>
        <w:t>initial period</w:t>
      </w:r>
      <w:r w:rsidR="005F0540" w:rsidRPr="005F0540">
        <w:rPr>
          <w:rFonts w:ascii="Verdana" w:hAnsi="Verdana"/>
          <w:b/>
          <w:i/>
          <w:color w:val="333333"/>
          <w:sz w:val="17"/>
          <w:szCs w:val="17"/>
          <w:lang w:val="en"/>
        </w:rPr>
        <w:t xml:space="preserve"> of a strata scheme </w:t>
      </w:r>
      <w:r w:rsidR="005F0540" w:rsidRPr="005F0540">
        <w:rPr>
          <w:rFonts w:ascii="Verdana" w:hAnsi="Verdana"/>
          <w:color w:val="333333"/>
          <w:sz w:val="17"/>
          <w:szCs w:val="17"/>
          <w:lang w:val="en"/>
        </w:rPr>
        <w:t xml:space="preserve">(initial period) in summary </w:t>
      </w:r>
      <w:r w:rsidRPr="005F0540">
        <w:rPr>
          <w:rFonts w:ascii="Verdana" w:hAnsi="Verdana"/>
          <w:color w:val="333333"/>
          <w:sz w:val="17"/>
          <w:szCs w:val="17"/>
          <w:lang w:val="en"/>
        </w:rPr>
        <w:t>begins when the</w:t>
      </w:r>
      <w:r w:rsidR="005F0540" w:rsidRPr="005F0540">
        <w:rPr>
          <w:rFonts w:ascii="Verdana" w:hAnsi="Verdana"/>
          <w:color w:val="333333"/>
          <w:sz w:val="17"/>
          <w:szCs w:val="17"/>
          <w:lang w:val="en"/>
        </w:rPr>
        <w:t xml:space="preserve"> owners corporation is constituted and </w:t>
      </w:r>
      <w:r w:rsidRPr="005F0540">
        <w:rPr>
          <w:rFonts w:ascii="Verdana" w:hAnsi="Verdana"/>
          <w:color w:val="333333"/>
          <w:sz w:val="17"/>
          <w:szCs w:val="17"/>
          <w:lang w:val="en"/>
        </w:rPr>
        <w:t xml:space="preserve">ends </w:t>
      </w:r>
      <w:r w:rsidR="005F0540" w:rsidRPr="005F0540">
        <w:rPr>
          <w:rFonts w:ascii="Verdana" w:hAnsi="Verdana"/>
          <w:color w:val="333333"/>
          <w:sz w:val="17"/>
          <w:szCs w:val="17"/>
          <w:lang w:val="en"/>
        </w:rPr>
        <w:t xml:space="preserve">on the day there are owners of lots in the strata scheme (other than the original owner) the sum of whose unit entitlement is at least </w:t>
      </w:r>
      <w:r w:rsidRPr="005F0540">
        <w:rPr>
          <w:rFonts w:ascii="Verdana" w:hAnsi="Verdana"/>
          <w:color w:val="333333"/>
          <w:sz w:val="17"/>
          <w:szCs w:val="17"/>
          <w:lang w:val="en"/>
        </w:rPr>
        <w:t xml:space="preserve">one-third of the </w:t>
      </w:r>
      <w:r w:rsidR="005F0540" w:rsidRPr="005F0540">
        <w:rPr>
          <w:rFonts w:ascii="Verdana" w:hAnsi="Verdana"/>
          <w:color w:val="333333"/>
          <w:sz w:val="17"/>
          <w:szCs w:val="17"/>
          <w:lang w:val="en"/>
        </w:rPr>
        <w:t xml:space="preserve">aggregate </w:t>
      </w:r>
      <w:r w:rsidRPr="005F0540">
        <w:rPr>
          <w:rFonts w:ascii="Verdana" w:hAnsi="Verdana"/>
          <w:color w:val="333333"/>
          <w:sz w:val="17"/>
          <w:szCs w:val="17"/>
          <w:lang w:val="en"/>
        </w:rPr>
        <w:t>unit entitlement.</w:t>
      </w:r>
    </w:p>
    <w:p w14:paraId="7A187342" w14:textId="77777777" w:rsidR="005F0540" w:rsidRDefault="005F0540" w:rsidP="0001659F">
      <w:pPr>
        <w:spacing w:after="0"/>
      </w:pPr>
    </w:p>
    <w:p w14:paraId="312C6D63" w14:textId="640195CD" w:rsidR="002456A5" w:rsidRDefault="005F0540" w:rsidP="0001659F">
      <w:pPr>
        <w:spacing w:after="0"/>
      </w:pPr>
      <w:r>
        <w:t xml:space="preserve">If the initial period of a strata scheme ends within 12 months of the occupation certificate being issued, the developer of the strata scheme must </w:t>
      </w:r>
      <w:r w:rsidR="002456A5">
        <w:t>appoint a qualified person as a building inspector to carry out an inspection of, and report on</w:t>
      </w:r>
      <w:r w:rsidR="007F5D62">
        <w:t>,</w:t>
      </w:r>
      <w:r w:rsidR="002456A5">
        <w:t xml:space="preserve"> the building</w:t>
      </w:r>
      <w:r w:rsidR="007F5D62">
        <w:t xml:space="preserve"> work</w:t>
      </w:r>
      <w:r w:rsidR="001D49A7">
        <w:t xml:space="preserve">.  </w:t>
      </w:r>
    </w:p>
    <w:p w14:paraId="106D2DC2" w14:textId="7E0AED74" w:rsidR="00D01E96" w:rsidRDefault="00D01E96" w:rsidP="0001659F">
      <w:pPr>
        <w:spacing w:after="0"/>
      </w:pPr>
    </w:p>
    <w:p w14:paraId="1CC3D37E" w14:textId="42ABB599" w:rsidR="00BC1ED5" w:rsidRDefault="00BC1ED5" w:rsidP="0001659F">
      <w:pPr>
        <w:spacing w:after="0"/>
      </w:pPr>
    </w:p>
    <w:p w14:paraId="4C1F7F48" w14:textId="77777777" w:rsidR="00BC1ED5" w:rsidRDefault="00BC1ED5">
      <w:pPr>
        <w:pStyle w:val="Heading2"/>
      </w:pPr>
      <w:bookmarkStart w:id="32" w:name="_Toc501631154"/>
      <w:r>
        <w:t>2.1.2</w:t>
      </w:r>
      <w:r>
        <w:tab/>
        <w:t>Disclosures by the developer and/or the building inspector</w:t>
      </w:r>
      <w:bookmarkEnd w:id="32"/>
      <w:r>
        <w:t xml:space="preserve"> </w:t>
      </w:r>
    </w:p>
    <w:p w14:paraId="2E56CA94" w14:textId="77777777" w:rsidR="00BC1ED5" w:rsidRDefault="00BC1ED5">
      <w:pPr>
        <w:pStyle w:val="Heading2"/>
      </w:pPr>
    </w:p>
    <w:p w14:paraId="60DDACD8" w14:textId="29679FCB" w:rsidR="00BC1ED5" w:rsidRDefault="00BC1ED5" w:rsidP="00BC1ED5">
      <w:pPr>
        <w:spacing w:after="0"/>
      </w:pPr>
      <w:r>
        <w:t xml:space="preserve">If a building inspector proposed to be appointed by developer to carry out an inspection has been employed by, or by a contractor of, the developer at any time within the </w:t>
      </w:r>
      <w:r w:rsidRPr="0089643C">
        <w:rPr>
          <w:b/>
          <w:i/>
        </w:rPr>
        <w:t>prescribed period</w:t>
      </w:r>
      <w:r>
        <w:t xml:space="preserve"> preceding the proposed appointment, the developer and the proposed building inspector must disclose that fact to the owners corporation before the owners corporation determines whether or not to approve the appointment.</w:t>
      </w:r>
    </w:p>
    <w:p w14:paraId="0769FDCD" w14:textId="5A450CC9" w:rsidR="00BC1ED5" w:rsidRDefault="00BC1ED5" w:rsidP="00BC1ED5">
      <w:pPr>
        <w:spacing w:after="0"/>
      </w:pPr>
    </w:p>
    <w:p w14:paraId="19BB2AE2" w14:textId="3CA440E7" w:rsidR="003A4AEB" w:rsidRPr="003A4AEB" w:rsidRDefault="00BC1ED5" w:rsidP="003A4AEB">
      <w:pPr>
        <w:spacing w:after="0"/>
        <w:rPr>
          <w:rFonts w:cs="Arial"/>
          <w:color w:val="000000"/>
          <w:szCs w:val="22"/>
          <w:lang w:val="en" w:eastAsia="en-AU"/>
        </w:rPr>
      </w:pPr>
      <w:r w:rsidRPr="003A4AEB">
        <w:rPr>
          <w:szCs w:val="22"/>
        </w:rPr>
        <w:t>The developer of a strata scheme</w:t>
      </w:r>
      <w:r w:rsidR="003A4AEB">
        <w:rPr>
          <w:szCs w:val="22"/>
        </w:rPr>
        <w:t xml:space="preserve"> </w:t>
      </w:r>
      <w:r w:rsidR="003A4AEB" w:rsidRPr="003A4AEB">
        <w:rPr>
          <w:rFonts w:cs="Arial"/>
          <w:color w:val="000000"/>
          <w:szCs w:val="22"/>
          <w:lang w:val="en" w:eastAsia="en-AU"/>
        </w:rPr>
        <w:t xml:space="preserve">must not appoint a building inspector to inspect building work for the scheme if the building inspector is, or was at any time in the 2 years immediately before the </w:t>
      </w:r>
      <w:r w:rsidR="003A4AEB">
        <w:rPr>
          <w:rFonts w:cs="Arial"/>
          <w:color w:val="000000"/>
          <w:szCs w:val="22"/>
          <w:lang w:val="en" w:eastAsia="en-AU"/>
        </w:rPr>
        <w:t>a</w:t>
      </w:r>
      <w:r w:rsidR="003A4AEB" w:rsidRPr="003A4AEB">
        <w:rPr>
          <w:rFonts w:cs="Arial"/>
          <w:color w:val="000000"/>
          <w:szCs w:val="22"/>
          <w:lang w:val="en" w:eastAsia="en-AU"/>
        </w:rPr>
        <w:t>ppointment, connected with the developer.</w:t>
      </w:r>
    </w:p>
    <w:p w14:paraId="592E3172" w14:textId="77777777" w:rsidR="003A4AEB" w:rsidRDefault="003A4AEB" w:rsidP="003A4AEB">
      <w:pPr>
        <w:shd w:val="clear" w:color="auto" w:fill="FFFFFF"/>
        <w:spacing w:after="0" w:line="240" w:lineRule="auto"/>
        <w:rPr>
          <w:rFonts w:cs="Arial"/>
          <w:color w:val="000000"/>
          <w:szCs w:val="22"/>
          <w:lang w:val="en" w:eastAsia="en-AU"/>
        </w:rPr>
      </w:pPr>
    </w:p>
    <w:p w14:paraId="20ED93E0" w14:textId="5CA83DC9" w:rsidR="003A4AEB" w:rsidRPr="003A4AEB" w:rsidRDefault="003A4AEB" w:rsidP="007F7FD8">
      <w:pPr>
        <w:shd w:val="clear" w:color="auto" w:fill="FFFFFF"/>
        <w:spacing w:after="0"/>
        <w:rPr>
          <w:rFonts w:cs="Arial"/>
          <w:color w:val="000000"/>
          <w:szCs w:val="22"/>
          <w:lang w:val="en" w:eastAsia="en-AU"/>
        </w:rPr>
      </w:pPr>
      <w:r w:rsidRPr="003A4AEB">
        <w:rPr>
          <w:rFonts w:cs="Arial"/>
          <w:color w:val="000000"/>
          <w:szCs w:val="22"/>
          <w:lang w:val="en" w:eastAsia="en-AU"/>
        </w:rPr>
        <w:t xml:space="preserve">In addition to the circumstances set out in </w:t>
      </w:r>
      <w:r w:rsidRPr="003A4AEB">
        <w:rPr>
          <w:rFonts w:cs="Arial"/>
          <w:b/>
          <w:i/>
          <w:color w:val="000000"/>
          <w:szCs w:val="22"/>
          <w:lang w:val="en" w:eastAsia="en-AU"/>
        </w:rPr>
        <w:t>connected persons</w:t>
      </w:r>
      <w:r w:rsidRPr="003A4AEB">
        <w:rPr>
          <w:rFonts w:cs="Arial"/>
          <w:color w:val="000000"/>
          <w:szCs w:val="22"/>
          <w:lang w:val="en" w:eastAsia="en-AU"/>
        </w:rPr>
        <w:t>, a building inspector is connected with a developer if the inspector:</w:t>
      </w:r>
    </w:p>
    <w:p w14:paraId="554EAB53" w14:textId="4BA1FBDB"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has been involved in the design or any aspect of the construction or certification of the building work or any part of the building work to be reported on, or</w:t>
      </w:r>
    </w:p>
    <w:p w14:paraId="460F7CC6" w14:textId="0CAD4DEF"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is connected with any person who has been so involved, or</w:t>
      </w:r>
    </w:p>
    <w:p w14:paraId="5B3287CD" w14:textId="32DEBB25"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has a pecuniary interest in any aspect of the building work.</w:t>
      </w:r>
    </w:p>
    <w:p w14:paraId="04B343D8" w14:textId="77777777" w:rsidR="003A4AEB" w:rsidRDefault="003A4AEB" w:rsidP="003A4AEB">
      <w:pPr>
        <w:shd w:val="clear" w:color="auto" w:fill="FFFFFF"/>
        <w:rPr>
          <w:rFonts w:cs="Arial"/>
          <w:color w:val="000000"/>
          <w:szCs w:val="22"/>
          <w:lang w:val="en" w:eastAsia="en-AU"/>
        </w:rPr>
      </w:pPr>
    </w:p>
    <w:p w14:paraId="3C90B570" w14:textId="0A9EAF2F" w:rsidR="003A4AEB" w:rsidRPr="003A4AEB" w:rsidRDefault="003A4AEB" w:rsidP="003A4AEB">
      <w:pPr>
        <w:shd w:val="clear" w:color="auto" w:fill="FFFFFF"/>
        <w:rPr>
          <w:rFonts w:cs="Arial"/>
          <w:color w:val="000000"/>
          <w:szCs w:val="22"/>
          <w:lang w:val="en" w:eastAsia="en-AU"/>
        </w:rPr>
      </w:pPr>
      <w:r w:rsidRPr="003A4AEB">
        <w:rPr>
          <w:rFonts w:cs="Arial"/>
          <w:color w:val="000000"/>
          <w:szCs w:val="22"/>
          <w:lang w:val="en" w:eastAsia="en-AU"/>
        </w:rPr>
        <w:t>A building inspector is not connected with a developer merely because the inspector has been or is appointed by the developer to carry out a report under this Part on other building work.</w:t>
      </w:r>
    </w:p>
    <w:p w14:paraId="168D6E18" w14:textId="1FD05467" w:rsidR="003A4AEB" w:rsidRDefault="003A4AEB" w:rsidP="003A4AEB">
      <w:pPr>
        <w:shd w:val="clear" w:color="auto" w:fill="FFFFFF"/>
        <w:rPr>
          <w:rFonts w:cs="Arial"/>
          <w:color w:val="000000"/>
          <w:szCs w:val="22"/>
          <w:lang w:val="en" w:eastAsia="en-AU"/>
        </w:rPr>
      </w:pPr>
      <w:r w:rsidRPr="003A4AEB">
        <w:rPr>
          <w:rFonts w:cs="Arial"/>
          <w:color w:val="000000"/>
          <w:szCs w:val="22"/>
          <w:lang w:val="en" w:eastAsia="en-AU"/>
        </w:rPr>
        <w:t>A person who is connected with a developer of a strata scheme and who is proposed for appointment as a building inspector under this Part in connection with that scheme must give written notice of the connection to the person making or arranging the appointment, and to the owners corporation before the appointment.</w:t>
      </w:r>
    </w:p>
    <w:p w14:paraId="1642BF40" w14:textId="77777777" w:rsidR="002B6DD5" w:rsidRPr="003A4AEB" w:rsidRDefault="002B6DD5" w:rsidP="003A4AEB">
      <w:pPr>
        <w:shd w:val="clear" w:color="auto" w:fill="FFFFFF"/>
        <w:rPr>
          <w:rFonts w:cs="Arial"/>
          <w:color w:val="000000"/>
          <w:szCs w:val="22"/>
          <w:lang w:val="en" w:eastAsia="en-AU"/>
        </w:rPr>
      </w:pPr>
    </w:p>
    <w:p w14:paraId="6ED0C2A2" w14:textId="42B53012" w:rsidR="00C47096" w:rsidRPr="00F64991" w:rsidRDefault="00C47096">
      <w:pPr>
        <w:pStyle w:val="Heading2"/>
      </w:pPr>
      <w:bookmarkStart w:id="33" w:name="_Toc501631155"/>
      <w:r>
        <w:t>2.1.</w:t>
      </w:r>
      <w:r w:rsidR="00BC1ED5">
        <w:t>3</w:t>
      </w:r>
      <w:r>
        <w:tab/>
      </w:r>
      <w:r w:rsidRPr="00F64991">
        <w:t>Owners corporation must approve the building inspector</w:t>
      </w:r>
      <w:bookmarkEnd w:id="33"/>
      <w:r w:rsidRPr="00F64991">
        <w:t xml:space="preserve"> </w:t>
      </w:r>
    </w:p>
    <w:p w14:paraId="59C7A57B" w14:textId="77777777" w:rsidR="00C47096" w:rsidRDefault="00C47096" w:rsidP="00C47096">
      <w:pPr>
        <w:spacing w:after="0"/>
      </w:pPr>
    </w:p>
    <w:p w14:paraId="5B24376C" w14:textId="77777777" w:rsidR="00C47096" w:rsidRDefault="00C47096" w:rsidP="00C47096">
      <w:pPr>
        <w:spacing w:after="0"/>
      </w:pPr>
      <w:r>
        <w:t xml:space="preserve">The developer of a strata scheme must not appoint a building inspector to carry out an inspection and to report on building work unless the appointment is approved by the owner’s corporation. </w:t>
      </w:r>
    </w:p>
    <w:p w14:paraId="176F1EFA" w14:textId="77777777" w:rsidR="00C47096" w:rsidRDefault="00C47096" w:rsidP="00C47096">
      <w:pPr>
        <w:spacing w:after="0"/>
      </w:pPr>
    </w:p>
    <w:p w14:paraId="1D041026" w14:textId="77777777" w:rsidR="00C47096" w:rsidRDefault="00C47096" w:rsidP="00C47096">
      <w:pPr>
        <w:spacing w:after="0"/>
      </w:pPr>
      <w:r>
        <w:t xml:space="preserve">The developer must advise the owners corporation and give the owners corporation enough time to make that decision at general meeting/s within 12 months of the initial period ending.  </w:t>
      </w:r>
    </w:p>
    <w:p w14:paraId="3FEC458A" w14:textId="77777777" w:rsidR="00C47096" w:rsidRDefault="00C47096" w:rsidP="00C47096">
      <w:pPr>
        <w:spacing w:after="0"/>
      </w:pPr>
    </w:p>
    <w:p w14:paraId="6634A0C3" w14:textId="3040241D" w:rsidR="00C47096" w:rsidRDefault="00C47096" w:rsidP="00C47096">
      <w:pPr>
        <w:spacing w:after="0"/>
      </w:pPr>
      <w:r>
        <w:t xml:space="preserve">It is the owner’s corporation responsibility to perform </w:t>
      </w:r>
      <w:r w:rsidR="00203CE2">
        <w:t xml:space="preserve">any enquiries </w:t>
      </w:r>
      <w:r>
        <w:t xml:space="preserve"> as to whether the appointment of the qualified person to be the building inspector, as proposed by the developer, will be approved or refused. </w:t>
      </w:r>
    </w:p>
    <w:p w14:paraId="04F2558E" w14:textId="77777777" w:rsidR="00C47096" w:rsidRDefault="00C47096" w:rsidP="00C47096">
      <w:pPr>
        <w:spacing w:after="0"/>
      </w:pPr>
    </w:p>
    <w:p w14:paraId="5FC8DF5B" w14:textId="77777777" w:rsidR="00C47096" w:rsidRDefault="00C47096" w:rsidP="00C47096">
      <w:pPr>
        <w:spacing w:after="0"/>
      </w:pPr>
      <w:r>
        <w:t xml:space="preserve">If the owner’s corporation refuses the developer’s proposed qualified person, the process may be repeated until the owners corporation approves a proposed building inspector or the 12 month timeframe expires – whichever occurs first. </w:t>
      </w:r>
    </w:p>
    <w:p w14:paraId="382D9DCB" w14:textId="77777777" w:rsidR="00C47096" w:rsidRDefault="00C47096" w:rsidP="00C47096">
      <w:pPr>
        <w:spacing w:after="0"/>
      </w:pPr>
    </w:p>
    <w:p w14:paraId="7DA32917" w14:textId="77777777" w:rsidR="00EF427A" w:rsidRDefault="00EF427A" w:rsidP="00C47096">
      <w:pPr>
        <w:spacing w:after="0"/>
      </w:pPr>
    </w:p>
    <w:p w14:paraId="5495ACDD" w14:textId="13843ACB" w:rsidR="002B6DD5" w:rsidRDefault="002B6DD5" w:rsidP="00432A9C">
      <w:pPr>
        <w:pStyle w:val="Heading3"/>
      </w:pPr>
      <w:r>
        <w:t>2.1.3.1</w:t>
      </w:r>
      <w:r>
        <w:tab/>
      </w:r>
      <w:r w:rsidRPr="00F64991">
        <w:t xml:space="preserve">Owners corporation </w:t>
      </w:r>
      <w:r>
        <w:t xml:space="preserve">refuses </w:t>
      </w:r>
      <w:r w:rsidRPr="00F64991">
        <w:t>the building inspector</w:t>
      </w:r>
      <w:r w:rsidR="00EF427A">
        <w:t xml:space="preserve"> </w:t>
      </w:r>
    </w:p>
    <w:p w14:paraId="4BD91167" w14:textId="39084717" w:rsidR="00EF427A" w:rsidRDefault="00EF427A" w:rsidP="00EF427A">
      <w:pPr>
        <w:spacing w:after="0"/>
      </w:pPr>
      <w:r>
        <w:t>The owner’s corporation must provide written notice to both the developer and the Secretary informing of their decision to refuse the appointment of the developer’s proposed building inspector.</w:t>
      </w:r>
      <w:r w:rsidRPr="00922A4D">
        <w:rPr>
          <w:rStyle w:val="FootnoteReference"/>
        </w:rPr>
        <w:t xml:space="preserve"> </w:t>
      </w:r>
      <w:r>
        <w:rPr>
          <w:rStyle w:val="FootnoteReference"/>
        </w:rPr>
        <w:footnoteReference w:id="2"/>
      </w:r>
      <w:r>
        <w:t xml:space="preserve">  The notice is to be provided no later than 14 days following the decision being made.</w:t>
      </w:r>
    </w:p>
    <w:p w14:paraId="249CB9DD" w14:textId="77777777" w:rsidR="00EF427A" w:rsidRDefault="00EF427A" w:rsidP="00EF427A">
      <w:pPr>
        <w:spacing w:after="0"/>
      </w:pPr>
    </w:p>
    <w:p w14:paraId="1E55B3A4" w14:textId="6F991600" w:rsidR="00EF427A" w:rsidRPr="00061C22" w:rsidRDefault="00EF427A" w:rsidP="00EF427A">
      <w:pPr>
        <w:pStyle w:val="TemplateBody"/>
        <w:spacing w:after="0"/>
      </w:pPr>
      <w:r>
        <w:t>The appointment of a building inspector arranged by the Secretary is not required to be approved by the owner’s corporation.</w:t>
      </w:r>
    </w:p>
    <w:p w14:paraId="55725317" w14:textId="77777777" w:rsidR="00EF427A" w:rsidRDefault="00EF427A" w:rsidP="00EF427A">
      <w:pPr>
        <w:spacing w:after="0"/>
      </w:pPr>
    </w:p>
    <w:p w14:paraId="0C2362F9" w14:textId="083546C7" w:rsidR="002B6DD5" w:rsidRDefault="00EF427A" w:rsidP="00C47096">
      <w:pPr>
        <w:spacing w:after="0"/>
      </w:pPr>
      <w:r>
        <w:t>This is the same outcome if the Developer fails to appoint a building inspector (below)</w:t>
      </w:r>
      <w:r w:rsidR="00203CE2">
        <w:t xml:space="preserve"> – the Secretary will arrange for the building inspector.</w:t>
      </w:r>
    </w:p>
    <w:p w14:paraId="087CC513" w14:textId="77777777" w:rsidR="00EF427A" w:rsidRDefault="00EF427A" w:rsidP="00C47096">
      <w:pPr>
        <w:spacing w:after="0"/>
      </w:pPr>
    </w:p>
    <w:p w14:paraId="418A29B6" w14:textId="4EDFAE9B" w:rsidR="00EF427A" w:rsidRDefault="002B6DD5" w:rsidP="00B817B0">
      <w:pPr>
        <w:pStyle w:val="Heading3"/>
      </w:pPr>
      <w:r>
        <w:t>2.1.3.</w:t>
      </w:r>
      <w:r w:rsidR="00EF427A">
        <w:t>2</w:t>
      </w:r>
      <w:r w:rsidR="00B817B0">
        <w:tab/>
      </w:r>
      <w:r w:rsidR="00B817B0">
        <w:tab/>
      </w:r>
      <w:r w:rsidR="00EF427A" w:rsidRPr="00F64991">
        <w:t xml:space="preserve">Owners corporation </w:t>
      </w:r>
      <w:r w:rsidR="00EF427A">
        <w:t xml:space="preserve">approves </w:t>
      </w:r>
      <w:r w:rsidR="00EF427A" w:rsidRPr="00F64991">
        <w:t>the building inspector</w:t>
      </w:r>
    </w:p>
    <w:p w14:paraId="33028EF4" w14:textId="0CF53B64" w:rsidR="007C134C" w:rsidRDefault="007C134C" w:rsidP="007C134C">
      <w:pPr>
        <w:spacing w:after="0"/>
      </w:pPr>
      <w:r>
        <w:t>The owner’s corporation must provide written notice to both the developer and the Secretary informing of their decision to approve the appointment of the developer’s proposed building inspector.</w:t>
      </w:r>
      <w:r w:rsidRPr="00922A4D">
        <w:rPr>
          <w:rStyle w:val="FootnoteReference"/>
        </w:rPr>
        <w:t xml:space="preserve"> </w:t>
      </w:r>
      <w:r>
        <w:rPr>
          <w:rStyle w:val="FootnoteReference"/>
        </w:rPr>
        <w:footnoteReference w:id="3"/>
      </w:r>
      <w:r>
        <w:t xml:space="preserve">  The notice is to be provided no later than 14 days following the decision being made.</w:t>
      </w:r>
    </w:p>
    <w:p w14:paraId="0B6F2638" w14:textId="77777777" w:rsidR="00EF427A" w:rsidRPr="007C134C" w:rsidRDefault="00EF427A" w:rsidP="007C134C">
      <w:pPr>
        <w:rPr>
          <w:lang w:val="en" w:eastAsia="en-AU"/>
        </w:rPr>
      </w:pPr>
    </w:p>
    <w:p w14:paraId="4C5389DF" w14:textId="77777777" w:rsidR="00EF427A" w:rsidRDefault="00EF427A">
      <w:pPr>
        <w:pStyle w:val="Heading2"/>
      </w:pPr>
    </w:p>
    <w:p w14:paraId="2DB65AA1" w14:textId="763A4666" w:rsidR="002B6DD5" w:rsidRPr="00F64991" w:rsidRDefault="00EF427A" w:rsidP="00B817B0">
      <w:pPr>
        <w:pStyle w:val="Heading3"/>
      </w:pPr>
      <w:bookmarkStart w:id="34" w:name="_Hlk501452863"/>
      <w:r>
        <w:t>2.1.3.</w:t>
      </w:r>
      <w:r w:rsidR="00B817B0">
        <w:t>3</w:t>
      </w:r>
      <w:r w:rsidR="00B817B0">
        <w:tab/>
      </w:r>
      <w:r>
        <w:t xml:space="preserve"> </w:t>
      </w:r>
      <w:r w:rsidR="00B817B0">
        <w:tab/>
      </w:r>
      <w:r w:rsidR="002B6DD5" w:rsidRPr="00F64991">
        <w:t xml:space="preserve">Owners corporation </w:t>
      </w:r>
      <w:r w:rsidR="002B6DD5">
        <w:t xml:space="preserve">approves </w:t>
      </w:r>
      <w:r w:rsidR="002B6DD5" w:rsidRPr="00F64991">
        <w:t xml:space="preserve">the building inspector </w:t>
      </w:r>
      <w:r w:rsidR="002B6DD5">
        <w:t>– owner objects</w:t>
      </w:r>
    </w:p>
    <w:p w14:paraId="6101B521" w14:textId="343FF0C9" w:rsidR="002B6DD5" w:rsidRDefault="002B6DD5" w:rsidP="002B6DD5">
      <w:pPr>
        <w:pStyle w:val="TemplateBody"/>
        <w:spacing w:after="0"/>
      </w:pPr>
      <w:r>
        <w:t xml:space="preserve">When an owner’s corporation approves the proposed qualified person as the building inspector but </w:t>
      </w:r>
      <w:r w:rsidRPr="00061C22">
        <w:t>an owner of a lot in</w:t>
      </w:r>
      <w:r>
        <w:t xml:space="preserve"> the subject</w:t>
      </w:r>
      <w:r w:rsidRPr="00061C22">
        <w:t xml:space="preserve"> strata scheme objects to the appointment of </w:t>
      </w:r>
      <w:r>
        <w:t>that qualified</w:t>
      </w:r>
      <w:r w:rsidRPr="00061C22">
        <w:t xml:space="preserve"> </w:t>
      </w:r>
      <w:r>
        <w:t xml:space="preserve">person, that owner may </w:t>
      </w:r>
      <w:r w:rsidRPr="00061C22">
        <w:t>give the Secretary written notice of the</w:t>
      </w:r>
      <w:r>
        <w:t>ir</w:t>
      </w:r>
      <w:r w:rsidRPr="00061C22">
        <w:t xml:space="preserve"> objection and the grounds for the objection</w:t>
      </w:r>
      <w:r>
        <w:t xml:space="preserve">, </w:t>
      </w:r>
      <w:r w:rsidRPr="00061C22">
        <w:t>no later than</w:t>
      </w:r>
      <w:r>
        <w:t xml:space="preserve"> 14 days after the approval of the appointment. The Secretary will consider an objection received by written notice  if received within the legislated timeframe.</w:t>
      </w:r>
    </w:p>
    <w:p w14:paraId="198EA7F4" w14:textId="77777777" w:rsidR="002B6DD5" w:rsidRPr="00061C22" w:rsidRDefault="002B6DD5" w:rsidP="002B6DD5">
      <w:pPr>
        <w:pStyle w:val="TemplateBody"/>
        <w:spacing w:after="0"/>
      </w:pPr>
    </w:p>
    <w:p w14:paraId="10CE03E0" w14:textId="07E92334" w:rsidR="002B6DD5" w:rsidRDefault="002B6DD5" w:rsidP="002B6DD5">
      <w:pPr>
        <w:pStyle w:val="TemplateBody"/>
        <w:spacing w:after="0"/>
      </w:pPr>
      <w:r>
        <w:t xml:space="preserve">If </w:t>
      </w:r>
      <w:r w:rsidRPr="00061C22">
        <w:t xml:space="preserve">the Secretary </w:t>
      </w:r>
      <w:r>
        <w:t>determines it to be reasonable and appropriate in the circumstances, they will then</w:t>
      </w:r>
      <w:r w:rsidRPr="00061C22">
        <w:t xml:space="preserve"> arrange for the appointment of another qualified person as the building inspector to carry out an inspection of, and to report on, the building work.</w:t>
      </w:r>
      <w:r>
        <w:t xml:space="preserve"> The Secretary will make the decision as soon as reasonably practicable.</w:t>
      </w:r>
      <w:r w:rsidRPr="00061C22">
        <w:t xml:space="preserve"> </w:t>
      </w:r>
    </w:p>
    <w:p w14:paraId="15F8281B" w14:textId="77777777" w:rsidR="00203CE2" w:rsidRDefault="00203CE2" w:rsidP="002B6DD5">
      <w:pPr>
        <w:pStyle w:val="TemplateBody"/>
        <w:spacing w:after="0"/>
      </w:pPr>
    </w:p>
    <w:p w14:paraId="09799440" w14:textId="77777777" w:rsidR="002B6DD5" w:rsidRPr="00061C22" w:rsidRDefault="002B6DD5" w:rsidP="002B6DD5">
      <w:pPr>
        <w:pStyle w:val="TemplateBody"/>
        <w:spacing w:after="0"/>
      </w:pPr>
      <w:r>
        <w:t>The appointment of a building inspector arranged by the Secretary is not required to be approved by the owner’s corporation.</w:t>
      </w:r>
    </w:p>
    <w:bookmarkEnd w:id="34"/>
    <w:p w14:paraId="76F09175" w14:textId="77777777" w:rsidR="002B6DD5" w:rsidRDefault="002B6DD5" w:rsidP="002B6DD5">
      <w:pPr>
        <w:pStyle w:val="TemplateBody"/>
        <w:spacing w:after="0"/>
      </w:pPr>
    </w:p>
    <w:p w14:paraId="573EDC09" w14:textId="0A069D9E" w:rsidR="00C47096" w:rsidRDefault="00C47096" w:rsidP="00A95F1F">
      <w:pPr>
        <w:spacing w:after="0"/>
        <w:ind w:left="360"/>
        <w:rPr>
          <w:rFonts w:cs="Arial"/>
          <w:szCs w:val="22"/>
        </w:rPr>
      </w:pPr>
      <w:bookmarkStart w:id="35" w:name="_Hlk501451890"/>
    </w:p>
    <w:p w14:paraId="3AD959B1" w14:textId="6EBC1288" w:rsidR="00C47096" w:rsidRDefault="00C47096">
      <w:pPr>
        <w:pStyle w:val="Heading2"/>
        <w:rPr>
          <w:rFonts w:cs="Arial"/>
        </w:rPr>
      </w:pPr>
      <w:bookmarkStart w:id="36" w:name="_Toc501631156"/>
      <w:r w:rsidRPr="00A95F1F">
        <w:t>2.</w:t>
      </w:r>
      <w:r>
        <w:t>2</w:t>
      </w:r>
      <w:r w:rsidRPr="00A95F1F">
        <w:t xml:space="preserve"> </w:t>
      </w:r>
      <w:r w:rsidRPr="00A95F1F">
        <w:tab/>
      </w:r>
      <w:r w:rsidRPr="00314939">
        <w:t xml:space="preserve">Developer </w:t>
      </w:r>
      <w:r>
        <w:t xml:space="preserve">failed </w:t>
      </w:r>
      <w:r w:rsidRPr="00314939">
        <w:t>to appoint qualified person as building inspector</w:t>
      </w:r>
      <w:bookmarkEnd w:id="36"/>
    </w:p>
    <w:p w14:paraId="0C7D2DDF" w14:textId="11CD93BA" w:rsidR="007C134C" w:rsidRDefault="007C134C" w:rsidP="007C134C">
      <w:pPr>
        <w:spacing w:after="0"/>
        <w:rPr>
          <w:rFonts w:cs="Arial"/>
          <w:szCs w:val="22"/>
        </w:rPr>
      </w:pPr>
      <w:bookmarkStart w:id="37" w:name="_Hlk501451963"/>
      <w:bookmarkEnd w:id="35"/>
      <w:r>
        <w:rPr>
          <w:rFonts w:cs="Arial"/>
          <w:szCs w:val="22"/>
        </w:rPr>
        <w:t>If a building inspector fails to be appointed through this process t</w:t>
      </w:r>
      <w:r w:rsidRPr="00F95BA2">
        <w:rPr>
          <w:rFonts w:cs="Arial"/>
          <w:szCs w:val="22"/>
        </w:rPr>
        <w:t>he Secretary will</w:t>
      </w:r>
      <w:r>
        <w:rPr>
          <w:rFonts w:cs="Arial"/>
          <w:szCs w:val="22"/>
        </w:rPr>
        <w:t xml:space="preserve"> then</w:t>
      </w:r>
      <w:r w:rsidRPr="00F95BA2">
        <w:rPr>
          <w:rFonts w:cs="Arial"/>
          <w:szCs w:val="22"/>
        </w:rPr>
        <w:t xml:space="preserve"> arrange for the appointment of a qualified person as a building inspector to carry out an inspection of, and to report on, the building work. </w:t>
      </w:r>
    </w:p>
    <w:bookmarkEnd w:id="37"/>
    <w:p w14:paraId="4086DF17" w14:textId="77777777" w:rsidR="00203CE2" w:rsidRDefault="00203CE2" w:rsidP="00203CE2">
      <w:r w:rsidRPr="0026245B">
        <w:rPr>
          <w:rFonts w:cs="Arial"/>
          <w:szCs w:val="22"/>
        </w:rPr>
        <w:t>The process the Secretary will follow to arrange a building inspector is</w:t>
      </w:r>
      <w:r w:rsidRPr="0026245B">
        <w:rPr>
          <w:rFonts w:cs="Arial"/>
          <w:b/>
          <w:szCs w:val="22"/>
        </w:rPr>
        <w:t xml:space="preserve"> </w:t>
      </w:r>
      <w:r w:rsidRPr="00DC3FE1">
        <w:t xml:space="preserve">located on the Fair Trading website </w:t>
      </w:r>
      <w:r w:rsidRPr="00203CE2">
        <w:t>in the publication ‘Secretary’s process</w:t>
      </w:r>
      <w:r w:rsidRPr="0026245B">
        <w:t>: Appointment of building inspectors for Strata building bond and inspections scheme.’</w:t>
      </w:r>
    </w:p>
    <w:p w14:paraId="1A8963D4" w14:textId="5FED33CE" w:rsidR="008466B0" w:rsidRDefault="008466B0" w:rsidP="00A95F1F">
      <w:pPr>
        <w:spacing w:after="0"/>
        <w:ind w:left="360"/>
        <w:rPr>
          <w:rFonts w:cs="Arial"/>
          <w:szCs w:val="22"/>
        </w:rPr>
      </w:pPr>
    </w:p>
    <w:p w14:paraId="24901802" w14:textId="0DC6926D" w:rsidR="00C47096" w:rsidRDefault="00C47096" w:rsidP="00C47096">
      <w:pPr>
        <w:pStyle w:val="Heading3"/>
        <w:spacing w:after="0"/>
        <w:ind w:left="709" w:hanging="709"/>
      </w:pPr>
      <w:bookmarkStart w:id="38" w:name="_Hlk501452243"/>
      <w:r>
        <w:t xml:space="preserve">2.2.1 </w:t>
      </w:r>
      <w:r>
        <w:tab/>
        <w:t>Initial period of a strata scheme – ends within 12 months after the completion of building work</w:t>
      </w:r>
    </w:p>
    <w:bookmarkEnd w:id="38"/>
    <w:p w14:paraId="4E1898E0" w14:textId="41A8F760" w:rsidR="00C47096" w:rsidRDefault="00C47096" w:rsidP="00C47096">
      <w:pPr>
        <w:spacing w:after="0"/>
        <w:rPr>
          <w:rFonts w:cs="Arial"/>
          <w:szCs w:val="22"/>
        </w:rPr>
      </w:pPr>
      <w:r>
        <w:rPr>
          <w:rFonts w:cs="Arial"/>
          <w:szCs w:val="22"/>
        </w:rPr>
        <w:t xml:space="preserve">If the appointment of a building </w:t>
      </w:r>
      <w:r w:rsidR="00491858">
        <w:rPr>
          <w:rFonts w:cs="Arial"/>
          <w:szCs w:val="22"/>
        </w:rPr>
        <w:t xml:space="preserve">inspector </w:t>
      </w:r>
      <w:r>
        <w:rPr>
          <w:rFonts w:cs="Arial"/>
          <w:szCs w:val="22"/>
        </w:rPr>
        <w:t xml:space="preserve">is not agreed to by both parties or the developer </w:t>
      </w:r>
      <w:r w:rsidR="00203CE2">
        <w:rPr>
          <w:rFonts w:cs="Arial"/>
          <w:szCs w:val="22"/>
        </w:rPr>
        <w:t xml:space="preserve">does not </w:t>
      </w:r>
      <w:r>
        <w:rPr>
          <w:rFonts w:cs="Arial"/>
          <w:szCs w:val="22"/>
        </w:rPr>
        <w:t xml:space="preserve"> appoint a building inspector for any reason, t</w:t>
      </w:r>
      <w:r w:rsidRPr="00F95BA2">
        <w:rPr>
          <w:rFonts w:cs="Arial"/>
          <w:szCs w:val="22"/>
        </w:rPr>
        <w:t xml:space="preserve">he Secretary will arrange for the appointment of a qualified person as a building inspector to carry out an inspection of, and to report on, the building work. </w:t>
      </w:r>
    </w:p>
    <w:p w14:paraId="22CE6458" w14:textId="77777777" w:rsidR="007C134C" w:rsidRDefault="007C134C" w:rsidP="007C134C">
      <w:pPr>
        <w:spacing w:after="0"/>
      </w:pPr>
    </w:p>
    <w:p w14:paraId="285D6FE9" w14:textId="2013631F" w:rsidR="007C134C" w:rsidRDefault="007C134C" w:rsidP="007C134C">
      <w:pPr>
        <w:spacing w:after="0"/>
      </w:pPr>
      <w:bookmarkStart w:id="39" w:name="_Hlk501452226"/>
      <w:r>
        <w:t xml:space="preserve">On notification by a developer that the developer has not appointed a building inspector, the Secretary will then arrange for the appointment of a qualified person as a building inspector to carry out an inspection and report on the building work. </w:t>
      </w:r>
    </w:p>
    <w:bookmarkEnd w:id="39"/>
    <w:p w14:paraId="29E94D50" w14:textId="146A9496" w:rsidR="00C47096" w:rsidRDefault="00C47096" w:rsidP="00A95F1F">
      <w:pPr>
        <w:spacing w:after="0"/>
        <w:ind w:left="360"/>
        <w:rPr>
          <w:rFonts w:cs="Arial"/>
          <w:szCs w:val="22"/>
        </w:rPr>
      </w:pPr>
    </w:p>
    <w:p w14:paraId="57D2E827" w14:textId="77777777" w:rsidR="00C47096" w:rsidRDefault="00C47096" w:rsidP="00A95F1F">
      <w:pPr>
        <w:spacing w:after="0"/>
        <w:ind w:left="360"/>
        <w:rPr>
          <w:rFonts w:cs="Arial"/>
          <w:szCs w:val="22"/>
        </w:rPr>
      </w:pPr>
    </w:p>
    <w:p w14:paraId="23C788AB" w14:textId="1A82C347" w:rsidR="008466B0" w:rsidRPr="00C47096" w:rsidRDefault="008466B0" w:rsidP="00C47096">
      <w:pPr>
        <w:pStyle w:val="Heading3"/>
      </w:pPr>
      <w:bookmarkStart w:id="40" w:name="_Hlk501452283"/>
      <w:r w:rsidRPr="00C47096">
        <w:t>2.</w:t>
      </w:r>
      <w:r w:rsidR="00C47096" w:rsidRPr="00C47096">
        <w:t>2.</w:t>
      </w:r>
      <w:r w:rsidR="00C47096">
        <w:t>2</w:t>
      </w:r>
      <w:r w:rsidR="00C47096" w:rsidRPr="00C47096">
        <w:t xml:space="preserve"> </w:t>
      </w:r>
      <w:r w:rsidRPr="00C47096">
        <w:t>Initial period for a strata scheme - does not end within 12 months after the completion of building work</w:t>
      </w:r>
    </w:p>
    <w:bookmarkEnd w:id="40"/>
    <w:p w14:paraId="1D5A13A0" w14:textId="0A2705CE" w:rsidR="00203CE2" w:rsidRDefault="008466B0" w:rsidP="009C6A60">
      <w:pPr>
        <w:spacing w:after="0"/>
      </w:pPr>
      <w:r>
        <w:t xml:space="preserve">If the initial period for a strata scheme does not end within 12 months after </w:t>
      </w:r>
      <w:r w:rsidR="007C134C">
        <w:t>an occupation</w:t>
      </w:r>
      <w:r>
        <w:t xml:space="preserve"> certificate</w:t>
      </w:r>
      <w:r w:rsidR="005F0540">
        <w:t xml:space="preserve"> being issued</w:t>
      </w:r>
      <w:r>
        <w:t>, the developer of the strata scheme must give the Secretary written notice of that fact not later than 21 days after the end of that period.</w:t>
      </w:r>
      <w:r w:rsidRPr="00CB5C87">
        <w:t xml:space="preserve"> </w:t>
      </w:r>
    </w:p>
    <w:p w14:paraId="6B2D7152" w14:textId="77777777" w:rsidR="00203CE2" w:rsidRDefault="00203CE2" w:rsidP="009C6A60">
      <w:pPr>
        <w:spacing w:after="0"/>
      </w:pPr>
    </w:p>
    <w:p w14:paraId="0C281812" w14:textId="5E1BCA51" w:rsidR="008466B0" w:rsidRDefault="008466B0" w:rsidP="009C6A60">
      <w:pPr>
        <w:spacing w:after="0"/>
      </w:pPr>
      <w:r>
        <w:t xml:space="preserve">The Secretary will then arrange for the appointment of a qualified person as a building inspector to carry out an inspection and report on the building work. </w:t>
      </w:r>
    </w:p>
    <w:p w14:paraId="08298AE1" w14:textId="77777777" w:rsidR="00432A9C" w:rsidRDefault="00432A9C" w:rsidP="00482CB6"/>
    <w:p w14:paraId="1044E559" w14:textId="77777777" w:rsidR="00432A9C" w:rsidRDefault="007C134C" w:rsidP="00432A9C">
      <w:pPr>
        <w:pStyle w:val="Heading3"/>
      </w:pPr>
      <w:bookmarkStart w:id="41" w:name="_Hlk501452372"/>
      <w:r>
        <w:t>2.2</w:t>
      </w:r>
      <w:r w:rsidR="00C47096">
        <w:t>.3</w:t>
      </w:r>
      <w:r>
        <w:t xml:space="preserve"> Secretary otherwise becomes aware that a developer has not appointed a building inspector</w:t>
      </w:r>
    </w:p>
    <w:p w14:paraId="4A5C44C9" w14:textId="7AD6749F" w:rsidR="007C134C" w:rsidRPr="00F95BA2" w:rsidRDefault="00482CB6" w:rsidP="00482CB6">
      <w:r>
        <w:t>T</w:t>
      </w:r>
      <w:r w:rsidR="007C134C" w:rsidRPr="00F95BA2">
        <w:t>he Secretary will</w:t>
      </w:r>
      <w:r w:rsidR="007C134C">
        <w:t xml:space="preserve"> </w:t>
      </w:r>
      <w:r w:rsidR="007C134C" w:rsidRPr="00F95BA2">
        <w:t xml:space="preserve">arrange for the appointment of a qualified person as a building inspector to carry out an inspection of, and to report on, the building work. </w:t>
      </w:r>
    </w:p>
    <w:bookmarkEnd w:id="41"/>
    <w:p w14:paraId="07CFA8A8" w14:textId="77777777" w:rsidR="00C47096" w:rsidRDefault="00C47096" w:rsidP="0001659F">
      <w:pPr>
        <w:spacing w:after="0"/>
      </w:pPr>
    </w:p>
    <w:p w14:paraId="3EBA854B" w14:textId="77777777" w:rsidR="00C5003B" w:rsidRDefault="00C5003B" w:rsidP="0001659F">
      <w:pPr>
        <w:spacing w:after="0"/>
      </w:pPr>
    </w:p>
    <w:p w14:paraId="30E6575C" w14:textId="77777777" w:rsidR="002F7933" w:rsidRDefault="002F7933" w:rsidP="0001659F">
      <w:pPr>
        <w:spacing w:after="0"/>
      </w:pPr>
    </w:p>
    <w:p w14:paraId="7A578F48" w14:textId="77777777" w:rsidR="00EB6D79" w:rsidRPr="00B72FD0" w:rsidRDefault="00EB6D79" w:rsidP="00B72FD0">
      <w:pPr>
        <w:rPr>
          <w:lang w:val="en" w:eastAsia="en-AU"/>
        </w:rPr>
      </w:pPr>
      <w:bookmarkStart w:id="42" w:name="_Toc501004784"/>
      <w:bookmarkStart w:id="43" w:name="_Toc501004786"/>
      <w:bookmarkStart w:id="44" w:name="_Toc501004787"/>
      <w:bookmarkStart w:id="45" w:name="_Toc501004788"/>
      <w:bookmarkStart w:id="46" w:name="_Toc501004789"/>
      <w:bookmarkStart w:id="47" w:name="_Toc501004790"/>
      <w:bookmarkStart w:id="48" w:name="_Toc501004791"/>
      <w:bookmarkStart w:id="49" w:name="_Toc501004793"/>
      <w:bookmarkStart w:id="50" w:name="_Toc501004794"/>
      <w:bookmarkStart w:id="51" w:name="_Toc501004795"/>
      <w:bookmarkStart w:id="52" w:name="_Toc501004796"/>
      <w:bookmarkStart w:id="53" w:name="_Toc501004797"/>
      <w:bookmarkStart w:id="54" w:name="_Toc501004798"/>
      <w:bookmarkStart w:id="55" w:name="_Toc501004799"/>
      <w:bookmarkStart w:id="56" w:name="_Toc501004800"/>
      <w:bookmarkStart w:id="57" w:name="_Toc501004801"/>
      <w:bookmarkStart w:id="58" w:name="_Toc501004802"/>
      <w:bookmarkStart w:id="59" w:name="_Toc501004804"/>
      <w:bookmarkStart w:id="60" w:name="_Toc501004806"/>
      <w:bookmarkStart w:id="61" w:name="_Toc501004807"/>
      <w:bookmarkStart w:id="62" w:name="_Toc501004808"/>
      <w:bookmarkStart w:id="63" w:name="_Toc501004809"/>
      <w:bookmarkStart w:id="64" w:name="_Toc501004811"/>
      <w:bookmarkStart w:id="65" w:name="_Toc501004813"/>
      <w:bookmarkStart w:id="66" w:name="_Toc501004814"/>
      <w:bookmarkStart w:id="67" w:name="_Toc50100481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752D7DC" w14:textId="77777777" w:rsidR="00EB6D79" w:rsidRDefault="00EB6D79">
      <w:pPr>
        <w:spacing w:after="0" w:line="240" w:lineRule="auto"/>
        <w:rPr>
          <w:rFonts w:ascii="Arial Bold" w:hAnsi="Arial Bold"/>
          <w:b/>
          <w:color w:val="000000" w:themeColor="text1"/>
          <w:szCs w:val="22"/>
          <w:lang w:val="en" w:eastAsia="en-AU"/>
        </w:rPr>
      </w:pPr>
      <w:r>
        <w:br w:type="page"/>
      </w:r>
    </w:p>
    <w:p w14:paraId="18362C67" w14:textId="0A695E49" w:rsidR="006D0A9E" w:rsidRDefault="006D0A9E">
      <w:pPr>
        <w:pStyle w:val="Heading2"/>
      </w:pPr>
      <w:bookmarkStart w:id="68" w:name="_Toc501631157"/>
      <w:r>
        <w:t>Part B: Final inspection and report</w:t>
      </w:r>
      <w:bookmarkEnd w:id="68"/>
    </w:p>
    <w:p w14:paraId="715235BF" w14:textId="77777777" w:rsidR="006D0A9E" w:rsidRDefault="006D0A9E" w:rsidP="006D0A9E"/>
    <w:p w14:paraId="79E4C16A" w14:textId="161660D8" w:rsidR="006D0A9E" w:rsidRDefault="006D0A9E">
      <w:pPr>
        <w:pStyle w:val="Heading2"/>
      </w:pPr>
      <w:bookmarkStart w:id="69" w:name="_Toc501631158"/>
      <w:r>
        <w:t>2.</w:t>
      </w:r>
      <w:r w:rsidR="009A1047">
        <w:t>3</w:t>
      </w:r>
      <w:r w:rsidRPr="00A95F1F">
        <w:t xml:space="preserve"> </w:t>
      </w:r>
      <w:r w:rsidRPr="00A95F1F">
        <w:tab/>
      </w:r>
      <w:r w:rsidRPr="00850259">
        <w:t xml:space="preserve">Developer </w:t>
      </w:r>
      <w:r w:rsidR="00CD308B">
        <w:t>to arrange final inspection</w:t>
      </w:r>
      <w:r w:rsidRPr="00850259">
        <w:t>.</w:t>
      </w:r>
      <w:bookmarkEnd w:id="69"/>
    </w:p>
    <w:p w14:paraId="052891E6" w14:textId="54C34E26" w:rsidR="004D14E2" w:rsidRDefault="004D14E2" w:rsidP="00420E84">
      <w:pPr>
        <w:rPr>
          <w:lang w:val="en" w:eastAsia="en-AU"/>
        </w:rPr>
      </w:pPr>
    </w:p>
    <w:p w14:paraId="041BB5EE" w14:textId="6087E38C" w:rsidR="004D14E2" w:rsidRPr="00420E84" w:rsidRDefault="004F7CC0" w:rsidP="00420E84">
      <w:pPr>
        <w:rPr>
          <w:b/>
          <w:lang w:val="en" w:eastAsia="en-AU"/>
        </w:rPr>
      </w:pPr>
      <w:r>
        <w:rPr>
          <w:b/>
          <w:lang w:val="en" w:eastAsia="en-AU"/>
        </w:rPr>
        <w:t>2.</w:t>
      </w:r>
      <w:r w:rsidR="00420E84">
        <w:rPr>
          <w:b/>
          <w:lang w:val="en" w:eastAsia="en-AU"/>
        </w:rPr>
        <w:t>3</w:t>
      </w:r>
      <w:r>
        <w:rPr>
          <w:b/>
          <w:lang w:val="en" w:eastAsia="en-AU"/>
        </w:rPr>
        <w:t xml:space="preserve">.1 </w:t>
      </w:r>
      <w:r>
        <w:rPr>
          <w:b/>
          <w:lang w:val="en" w:eastAsia="en-AU"/>
        </w:rPr>
        <w:tab/>
      </w:r>
      <w:r w:rsidR="004D14E2" w:rsidRPr="00420E84">
        <w:rPr>
          <w:b/>
          <w:lang w:val="en" w:eastAsia="en-AU"/>
        </w:rPr>
        <w:t>Interim report is the final report</w:t>
      </w:r>
    </w:p>
    <w:p w14:paraId="6399F1D4" w14:textId="01573088" w:rsidR="004D14E2" w:rsidRDefault="002D4356" w:rsidP="00420E84">
      <w:pPr>
        <w:rPr>
          <w:lang w:val="en" w:eastAsia="en-AU"/>
        </w:rPr>
      </w:pPr>
      <w:r>
        <w:rPr>
          <w:lang w:val="en" w:eastAsia="en-AU"/>
        </w:rPr>
        <w:t xml:space="preserve">The </w:t>
      </w:r>
      <w:r w:rsidR="004D14E2">
        <w:rPr>
          <w:lang w:val="en" w:eastAsia="en-AU"/>
        </w:rPr>
        <w:t>developer</w:t>
      </w:r>
      <w:r>
        <w:rPr>
          <w:lang w:val="en" w:eastAsia="en-AU"/>
        </w:rPr>
        <w:t xml:space="preserve"> may apply to the Secretary to determine that the developer </w:t>
      </w:r>
      <w:r w:rsidR="00203CE2">
        <w:rPr>
          <w:lang w:val="en" w:eastAsia="en-AU"/>
        </w:rPr>
        <w:t>i</w:t>
      </w:r>
      <w:r>
        <w:rPr>
          <w:lang w:val="en" w:eastAsia="en-AU"/>
        </w:rPr>
        <w:t>s not required to arrange for a final inspection if the interim report did not identify any defective building work</w:t>
      </w:r>
      <w:r w:rsidR="00203CE2">
        <w:rPr>
          <w:lang w:val="en" w:eastAsia="en-AU"/>
        </w:rPr>
        <w:t xml:space="preserve">. </w:t>
      </w:r>
      <w:r>
        <w:rPr>
          <w:lang w:val="en" w:eastAsia="en-AU"/>
        </w:rPr>
        <w:t xml:space="preserve"> </w:t>
      </w:r>
    </w:p>
    <w:p w14:paraId="4146BCD0" w14:textId="77777777" w:rsidR="002D4356" w:rsidRDefault="002D4356" w:rsidP="002D4356">
      <w:pPr>
        <w:rPr>
          <w:rFonts w:cs="Arial"/>
          <w:szCs w:val="22"/>
        </w:rPr>
      </w:pPr>
      <w:r>
        <w:rPr>
          <w:rFonts w:cs="Arial"/>
          <w:szCs w:val="22"/>
        </w:rPr>
        <w:t>The Secretary must give written notice of any decision that a final inspection and report is not required to the owner’s corporation and the developer not later than 28 days after the decision is made.</w:t>
      </w:r>
    </w:p>
    <w:p w14:paraId="37EF1632" w14:textId="09971007" w:rsidR="002D4356" w:rsidRPr="00420E84" w:rsidRDefault="002D4356" w:rsidP="00420E84">
      <w:pPr>
        <w:rPr>
          <w:lang w:val="en" w:eastAsia="en-AU"/>
        </w:rPr>
      </w:pPr>
      <w:r>
        <w:rPr>
          <w:lang w:val="en" w:eastAsia="en-AU"/>
        </w:rPr>
        <w:t>In any case in which a final report is not required, the interim report is taken to be the final report.</w:t>
      </w:r>
    </w:p>
    <w:p w14:paraId="799574A9" w14:textId="0DC220B8" w:rsidR="00945012" w:rsidRDefault="00945012" w:rsidP="00420E84"/>
    <w:p w14:paraId="6B6DF6CD" w14:textId="58316DDD" w:rsidR="004D14E2" w:rsidRPr="00420E84" w:rsidRDefault="004F7CC0" w:rsidP="00420E84">
      <w:pPr>
        <w:rPr>
          <w:b/>
        </w:rPr>
      </w:pPr>
      <w:r>
        <w:rPr>
          <w:b/>
        </w:rPr>
        <w:t>2.</w:t>
      </w:r>
      <w:r w:rsidR="00420E84">
        <w:rPr>
          <w:b/>
        </w:rPr>
        <w:t>3</w:t>
      </w:r>
      <w:r>
        <w:rPr>
          <w:b/>
        </w:rPr>
        <w:t>.2</w:t>
      </w:r>
      <w:r>
        <w:rPr>
          <w:b/>
        </w:rPr>
        <w:tab/>
      </w:r>
      <w:r w:rsidR="004D14E2" w:rsidRPr="00420E84">
        <w:rPr>
          <w:b/>
        </w:rPr>
        <w:t>Interim is no</w:t>
      </w:r>
      <w:r w:rsidR="002D4356" w:rsidRPr="00420E84">
        <w:rPr>
          <w:b/>
        </w:rPr>
        <w:t>t</w:t>
      </w:r>
      <w:r w:rsidR="004D14E2" w:rsidRPr="00420E84">
        <w:rPr>
          <w:b/>
        </w:rPr>
        <w:t xml:space="preserve"> the final report</w:t>
      </w:r>
    </w:p>
    <w:p w14:paraId="3F8D44E3" w14:textId="74E420A3" w:rsidR="00CD308B" w:rsidRPr="002D4356" w:rsidRDefault="00CD308B" w:rsidP="00420E84">
      <w:r w:rsidRPr="00CD308B">
        <w:rPr>
          <w:rFonts w:cs="Arial"/>
        </w:rPr>
        <w:t>The developer, must no later than 18 months after the completion of the building work, perform one of 2.</w:t>
      </w:r>
      <w:r w:rsidR="00B90450">
        <w:rPr>
          <w:rFonts w:cs="Arial"/>
        </w:rPr>
        <w:t>3</w:t>
      </w:r>
      <w:r w:rsidRPr="002D4356">
        <w:rPr>
          <w:rFonts w:cs="Arial"/>
        </w:rPr>
        <w:t>.</w:t>
      </w:r>
      <w:r w:rsidR="004F7CC0">
        <w:rPr>
          <w:rFonts w:cs="Arial"/>
        </w:rPr>
        <w:t>2.</w:t>
      </w:r>
      <w:r w:rsidRPr="002D4356">
        <w:rPr>
          <w:rFonts w:cs="Arial"/>
        </w:rPr>
        <w:t>1, 2.</w:t>
      </w:r>
      <w:r w:rsidR="00B90450">
        <w:rPr>
          <w:rFonts w:cs="Arial"/>
        </w:rPr>
        <w:t>3</w:t>
      </w:r>
      <w:r w:rsidRPr="002D4356">
        <w:rPr>
          <w:rFonts w:cs="Arial"/>
        </w:rPr>
        <w:t>.</w:t>
      </w:r>
      <w:r w:rsidR="004F7CC0">
        <w:rPr>
          <w:rFonts w:cs="Arial"/>
        </w:rPr>
        <w:t>2.</w:t>
      </w:r>
      <w:r w:rsidRPr="002D4356">
        <w:rPr>
          <w:rFonts w:cs="Arial"/>
        </w:rPr>
        <w:t>2 or 2.</w:t>
      </w:r>
      <w:r w:rsidR="00B90450">
        <w:rPr>
          <w:rFonts w:cs="Arial"/>
        </w:rPr>
        <w:t>3</w:t>
      </w:r>
      <w:r w:rsidRPr="002D4356">
        <w:rPr>
          <w:rFonts w:cs="Arial"/>
        </w:rPr>
        <w:t>.</w:t>
      </w:r>
      <w:r w:rsidR="004F7CC0">
        <w:rPr>
          <w:rFonts w:cs="Arial"/>
        </w:rPr>
        <w:t>2.</w:t>
      </w:r>
      <w:r w:rsidRPr="002D4356">
        <w:rPr>
          <w:rFonts w:cs="Arial"/>
        </w:rPr>
        <w:t>3:</w:t>
      </w:r>
    </w:p>
    <w:p w14:paraId="57DD0867" w14:textId="77777777" w:rsidR="006D0A9E" w:rsidRDefault="006D0A9E" w:rsidP="006D0A9E">
      <w:pPr>
        <w:pStyle w:val="Heading3"/>
        <w:spacing w:after="0"/>
        <w:rPr>
          <w:rFonts w:ascii="Arial" w:hAnsi="Arial" w:cs="Arial"/>
          <w:b w:val="0"/>
        </w:rPr>
      </w:pPr>
    </w:p>
    <w:p w14:paraId="5A49A184" w14:textId="7B50A8B9" w:rsidR="00CD308B" w:rsidRDefault="00CD308B" w:rsidP="00420E84">
      <w:pPr>
        <w:pStyle w:val="Heading3"/>
        <w:spacing w:after="0"/>
        <w:ind w:left="1440" w:hanging="1440"/>
      </w:pPr>
      <w:r>
        <w:t>2.</w:t>
      </w:r>
      <w:r w:rsidR="00420E84">
        <w:t>3</w:t>
      </w:r>
      <w:r>
        <w:t>.</w:t>
      </w:r>
      <w:r w:rsidR="004F7CC0">
        <w:t>2.</w:t>
      </w:r>
      <w:r>
        <w:t xml:space="preserve">1 </w:t>
      </w:r>
      <w:r w:rsidR="004F7CC0">
        <w:tab/>
      </w:r>
      <w:r>
        <w:rPr>
          <w:rFonts w:ascii="Arial" w:hAnsi="Arial" w:cs="Arial"/>
          <w:szCs w:val="22"/>
        </w:rPr>
        <w:t>T</w:t>
      </w:r>
      <w:r w:rsidRPr="00761A9C">
        <w:rPr>
          <w:rFonts w:ascii="Arial" w:hAnsi="Arial" w:cs="Arial"/>
          <w:szCs w:val="22"/>
        </w:rPr>
        <w:t>he building inspector who prepared the interim report</w:t>
      </w:r>
      <w:r>
        <w:rPr>
          <w:rFonts w:ascii="Arial" w:hAnsi="Arial" w:cs="Arial"/>
          <w:szCs w:val="22"/>
        </w:rPr>
        <w:t xml:space="preserve"> – is available for final report</w:t>
      </w:r>
    </w:p>
    <w:p w14:paraId="4AA2F363" w14:textId="09C4376F" w:rsidR="00CD308B" w:rsidRDefault="00B90450" w:rsidP="006D0A9E">
      <w:pPr>
        <w:pStyle w:val="Heading3"/>
        <w:spacing w:after="0"/>
        <w:rPr>
          <w:rFonts w:ascii="Arial" w:hAnsi="Arial" w:cs="Arial"/>
          <w:b w:val="0"/>
        </w:rPr>
      </w:pPr>
      <w:r>
        <w:rPr>
          <w:rFonts w:ascii="Arial" w:hAnsi="Arial" w:cs="Arial"/>
          <w:b w:val="0"/>
        </w:rPr>
        <w:t xml:space="preserve">The developer must </w:t>
      </w:r>
      <w:r w:rsidR="006D0A9E" w:rsidRPr="00CA43AE">
        <w:rPr>
          <w:rFonts w:ascii="Arial" w:hAnsi="Arial" w:cs="Arial"/>
          <w:b w:val="0"/>
        </w:rPr>
        <w:t xml:space="preserve">arrange </w:t>
      </w:r>
      <w:r w:rsidR="00CD308B">
        <w:rPr>
          <w:rFonts w:ascii="Arial" w:hAnsi="Arial" w:cs="Arial"/>
          <w:b w:val="0"/>
        </w:rPr>
        <w:t>for the building inspector who prepared the interim report on the building work to carry out a final inspection of, and provide a final report on, the building work and give written notice to the secretary of the a</w:t>
      </w:r>
      <w:r>
        <w:rPr>
          <w:rFonts w:ascii="Arial" w:hAnsi="Arial" w:cs="Arial"/>
          <w:b w:val="0"/>
        </w:rPr>
        <w:t>r</w:t>
      </w:r>
      <w:r w:rsidR="00CD308B">
        <w:rPr>
          <w:rFonts w:ascii="Arial" w:hAnsi="Arial" w:cs="Arial"/>
          <w:b w:val="0"/>
        </w:rPr>
        <w:t>range</w:t>
      </w:r>
      <w:r>
        <w:rPr>
          <w:rFonts w:ascii="Arial" w:hAnsi="Arial" w:cs="Arial"/>
          <w:b w:val="0"/>
        </w:rPr>
        <w:t>m</w:t>
      </w:r>
      <w:r w:rsidR="00CD308B">
        <w:rPr>
          <w:rFonts w:ascii="Arial" w:hAnsi="Arial" w:cs="Arial"/>
          <w:b w:val="0"/>
        </w:rPr>
        <w:t xml:space="preserve">ent not later than 14 days after making the arrangement. </w:t>
      </w:r>
    </w:p>
    <w:p w14:paraId="324C1F44" w14:textId="26DBD0A8" w:rsidR="00CD308B" w:rsidRDefault="00CD308B" w:rsidP="006D0A9E">
      <w:pPr>
        <w:pStyle w:val="Heading3"/>
        <w:spacing w:after="0"/>
        <w:rPr>
          <w:rFonts w:ascii="Arial" w:hAnsi="Arial" w:cs="Arial"/>
          <w:b w:val="0"/>
        </w:rPr>
      </w:pPr>
    </w:p>
    <w:p w14:paraId="74F55154" w14:textId="77777777" w:rsidR="00CD308B" w:rsidRDefault="00CD308B" w:rsidP="00CD308B">
      <w:pPr>
        <w:spacing w:after="0"/>
        <w:rPr>
          <w:rFonts w:cs="Arial"/>
          <w:szCs w:val="22"/>
        </w:rPr>
      </w:pPr>
      <w:r>
        <w:rPr>
          <w:rFonts w:cs="Arial"/>
          <w:szCs w:val="22"/>
        </w:rPr>
        <w:t xml:space="preserve">There is not a requirement for the owner’s corporation to approve this building inspector. </w:t>
      </w:r>
    </w:p>
    <w:p w14:paraId="59E09046" w14:textId="07D616C0" w:rsidR="00CD308B" w:rsidRDefault="00CD308B" w:rsidP="00420E84"/>
    <w:p w14:paraId="3EA28D98" w14:textId="209EAE86" w:rsidR="004D14E2" w:rsidRDefault="00B90450" w:rsidP="007F7FD8">
      <w:pPr>
        <w:pStyle w:val="Heading3"/>
        <w:spacing w:after="0"/>
        <w:ind w:left="1440" w:hanging="1440"/>
      </w:pPr>
      <w:r>
        <w:rPr>
          <w:rFonts w:ascii="Arial" w:hAnsi="Arial" w:cs="Arial"/>
          <w:szCs w:val="22"/>
        </w:rPr>
        <w:t xml:space="preserve">2.3.2.2 </w:t>
      </w:r>
      <w:r>
        <w:rPr>
          <w:rFonts w:ascii="Arial" w:hAnsi="Arial" w:cs="Arial"/>
          <w:szCs w:val="22"/>
        </w:rPr>
        <w:tab/>
      </w:r>
      <w:r w:rsidR="004D14E2">
        <w:rPr>
          <w:rFonts w:ascii="Arial" w:hAnsi="Arial" w:cs="Arial"/>
          <w:szCs w:val="22"/>
        </w:rPr>
        <w:t>T</w:t>
      </w:r>
      <w:r w:rsidR="004D14E2" w:rsidRPr="00761A9C">
        <w:rPr>
          <w:rFonts w:ascii="Arial" w:hAnsi="Arial" w:cs="Arial"/>
          <w:szCs w:val="22"/>
        </w:rPr>
        <w:t>he building inspector who prepared the interim report</w:t>
      </w:r>
      <w:r w:rsidR="004D14E2">
        <w:rPr>
          <w:rFonts w:ascii="Arial" w:hAnsi="Arial" w:cs="Arial"/>
          <w:szCs w:val="22"/>
        </w:rPr>
        <w:t xml:space="preserve"> – is not available for final report</w:t>
      </w:r>
    </w:p>
    <w:p w14:paraId="23894428" w14:textId="41F01393" w:rsidR="004D14E2" w:rsidRDefault="004D14E2" w:rsidP="00420E84">
      <w:pPr>
        <w:rPr>
          <w:rFonts w:cs="Arial"/>
          <w:szCs w:val="22"/>
        </w:rPr>
      </w:pPr>
      <w:r>
        <w:rPr>
          <w:rFonts w:cs="Arial"/>
          <w:szCs w:val="22"/>
        </w:rPr>
        <w:t xml:space="preserve">If the original building inspector is not available, </w:t>
      </w:r>
      <w:r w:rsidR="00B90450">
        <w:rPr>
          <w:rFonts w:cs="Arial"/>
          <w:szCs w:val="22"/>
        </w:rPr>
        <w:t xml:space="preserve">the developer must </w:t>
      </w:r>
      <w:r w:rsidRPr="004D14E2">
        <w:rPr>
          <w:rFonts w:cs="Arial"/>
          <w:szCs w:val="22"/>
        </w:rPr>
        <w:t>give the Secretary written notice of that fact not later than 14 days after becoming aware that the building inspector is not available</w:t>
      </w:r>
      <w:r>
        <w:rPr>
          <w:rFonts w:cs="Arial"/>
          <w:szCs w:val="22"/>
        </w:rPr>
        <w:t>.</w:t>
      </w:r>
    </w:p>
    <w:p w14:paraId="3B89D6E7" w14:textId="77777777" w:rsidR="004D14E2" w:rsidRDefault="004D14E2" w:rsidP="007F7FD8">
      <w:pPr>
        <w:spacing w:after="0"/>
        <w:rPr>
          <w:rFonts w:cs="Arial"/>
          <w:szCs w:val="22"/>
        </w:rPr>
      </w:pPr>
    </w:p>
    <w:p w14:paraId="0A73229A" w14:textId="77777777" w:rsidR="00B90450" w:rsidRPr="0026245B" w:rsidRDefault="004D14E2" w:rsidP="00B90450">
      <w:pPr>
        <w:rPr>
          <w:rFonts w:cs="Arial"/>
          <w:szCs w:val="22"/>
        </w:rPr>
      </w:pPr>
      <w:r>
        <w:rPr>
          <w:rFonts w:cs="Arial"/>
          <w:szCs w:val="22"/>
        </w:rPr>
        <w:t xml:space="preserve">The </w:t>
      </w:r>
      <w:r w:rsidRPr="00F95BA2">
        <w:rPr>
          <w:rFonts w:cs="Arial"/>
          <w:szCs w:val="22"/>
        </w:rPr>
        <w:t xml:space="preserve">Secretary will arrange for the appointment of a qualified person as a building inspector to carry out </w:t>
      </w:r>
      <w:r>
        <w:rPr>
          <w:rFonts w:cs="Arial"/>
          <w:szCs w:val="22"/>
        </w:rPr>
        <w:t xml:space="preserve">the final inspection of and provide the final report on, the building work. </w:t>
      </w:r>
      <w:r w:rsidRPr="00F95BA2">
        <w:rPr>
          <w:rFonts w:cs="Arial"/>
          <w:szCs w:val="22"/>
        </w:rPr>
        <w:t xml:space="preserve"> </w:t>
      </w:r>
    </w:p>
    <w:p w14:paraId="77330C0E" w14:textId="77777777" w:rsidR="004D14E2" w:rsidRDefault="004D14E2" w:rsidP="00420E84"/>
    <w:p w14:paraId="7A7DB734" w14:textId="0B7A3AD4" w:rsidR="004D14E2" w:rsidRDefault="004D14E2" w:rsidP="004D14E2">
      <w:pPr>
        <w:pStyle w:val="Heading3"/>
        <w:spacing w:after="0"/>
        <w:ind w:left="709" w:hanging="709"/>
      </w:pPr>
      <w:r>
        <w:t>2.</w:t>
      </w:r>
      <w:r w:rsidR="00B90450">
        <w:t>3.2.</w:t>
      </w:r>
      <w:r>
        <w:t xml:space="preserve">3 </w:t>
      </w:r>
      <w:r>
        <w:tab/>
        <w:t xml:space="preserve">Make an application to the Secretary to appoint </w:t>
      </w:r>
    </w:p>
    <w:p w14:paraId="4FCCC0B7" w14:textId="74376B57" w:rsidR="004D14E2" w:rsidRDefault="004D14E2" w:rsidP="004D14E2">
      <w:pPr>
        <w:spacing w:after="0"/>
        <w:rPr>
          <w:rFonts w:cs="Arial"/>
          <w:szCs w:val="22"/>
        </w:rPr>
      </w:pPr>
      <w:r>
        <w:rPr>
          <w:rFonts w:cs="Arial"/>
          <w:szCs w:val="22"/>
        </w:rPr>
        <w:t>Make an application to the secretary.</w:t>
      </w:r>
    </w:p>
    <w:p w14:paraId="0D1DD687" w14:textId="77777777" w:rsidR="004D14E2" w:rsidRDefault="004D14E2" w:rsidP="004D14E2">
      <w:pPr>
        <w:spacing w:after="0"/>
        <w:rPr>
          <w:rFonts w:cs="Arial"/>
          <w:szCs w:val="22"/>
        </w:rPr>
      </w:pPr>
    </w:p>
    <w:p w14:paraId="63684DBB" w14:textId="263B9E1F" w:rsidR="00FC0E7C" w:rsidRDefault="004D14E2">
      <w:pPr>
        <w:spacing w:after="0" w:line="240" w:lineRule="auto"/>
        <w:rPr>
          <w:rFonts w:ascii="Arial Bold" w:hAnsi="Arial Bold"/>
          <w:b/>
          <w:color w:val="000000" w:themeColor="text1"/>
          <w:szCs w:val="22"/>
          <w:lang w:val="en" w:eastAsia="en-AU"/>
        </w:rPr>
      </w:pPr>
      <w:r>
        <w:rPr>
          <w:rFonts w:cs="Arial"/>
          <w:szCs w:val="22"/>
        </w:rPr>
        <w:t xml:space="preserve">The </w:t>
      </w:r>
      <w:r w:rsidRPr="00F95BA2">
        <w:rPr>
          <w:rFonts w:cs="Arial"/>
          <w:szCs w:val="22"/>
        </w:rPr>
        <w:t xml:space="preserve">Secretary will arrange for the appointment of a qualified person as a building inspector to carry out </w:t>
      </w:r>
      <w:r>
        <w:rPr>
          <w:rFonts w:cs="Arial"/>
          <w:szCs w:val="22"/>
        </w:rPr>
        <w:t xml:space="preserve">the final inspection of and provide the final report on, the building work. </w:t>
      </w:r>
      <w:r w:rsidRPr="00F95BA2">
        <w:rPr>
          <w:rFonts w:cs="Arial"/>
          <w:szCs w:val="22"/>
        </w:rPr>
        <w:t xml:space="preserve"> </w:t>
      </w:r>
      <w:r w:rsidR="00FC0E7C">
        <w:br w:type="page"/>
      </w:r>
    </w:p>
    <w:p w14:paraId="7D9C7276" w14:textId="4B1A838F" w:rsidR="00EB6D79" w:rsidRPr="00EB6D79" w:rsidRDefault="006D0A9E">
      <w:pPr>
        <w:pStyle w:val="Heading2"/>
      </w:pPr>
      <w:bookmarkStart w:id="70" w:name="_Toc501631159"/>
      <w:r w:rsidRPr="00EB6D79">
        <w:t xml:space="preserve">Part C: </w:t>
      </w:r>
      <w:r w:rsidR="009A1047">
        <w:t>Additional information</w:t>
      </w:r>
      <w:bookmarkEnd w:id="70"/>
    </w:p>
    <w:p w14:paraId="420DB987" w14:textId="58DAFB79" w:rsidR="00EB6D79" w:rsidRDefault="00EB6D79">
      <w:pPr>
        <w:pStyle w:val="Heading2"/>
      </w:pPr>
    </w:p>
    <w:p w14:paraId="4206A0BB" w14:textId="428E70C7" w:rsidR="009A1047" w:rsidRDefault="00420E84" w:rsidP="009A1047">
      <w:pPr>
        <w:pStyle w:val="Heading2"/>
      </w:pPr>
      <w:bookmarkStart w:id="71" w:name="_Toc501631160"/>
      <w:r>
        <w:t>2.4</w:t>
      </w:r>
      <w:r w:rsidR="009A1047">
        <w:tab/>
      </w:r>
      <w:r w:rsidR="009A1047" w:rsidRPr="00F9285D">
        <w:t>The specialist</w:t>
      </w:r>
      <w:r w:rsidR="009A1047">
        <w:t xml:space="preserve"> and additional</w:t>
      </w:r>
      <w:r w:rsidR="009A1047" w:rsidRPr="00F9285D">
        <w:t xml:space="preserve"> inspector’s reports</w:t>
      </w:r>
      <w:bookmarkEnd w:id="71"/>
      <w:r w:rsidR="009A1047" w:rsidRPr="00F9285D">
        <w:t xml:space="preserve"> </w:t>
      </w:r>
    </w:p>
    <w:p w14:paraId="484270F1" w14:textId="1EAADB2A" w:rsidR="00B90450" w:rsidRDefault="00B90450" w:rsidP="00B90450">
      <w:pPr>
        <w:spacing w:after="0"/>
      </w:pPr>
      <w:r>
        <w:t xml:space="preserve">A person who has been appointed as a building inspector should engage additional specialists to inspect and report on the areas outside of the building inspector’s competencies. The building inspector is encouraged to engage additional specialists where required – not required to be sourced from the SIP, but any person engaged by a building inspector must be independent of the stakeholders in the construction of the relevant building work. Any reports produced by an additional specialist are to be included in and form part of the interim and final reports. These will be composite and not separate reports.  </w:t>
      </w:r>
    </w:p>
    <w:p w14:paraId="26208FB8" w14:textId="77777777" w:rsidR="009A1047" w:rsidRDefault="009A1047" w:rsidP="009A1047">
      <w:pPr>
        <w:spacing w:after="0"/>
      </w:pPr>
    </w:p>
    <w:p w14:paraId="4A3640F6" w14:textId="77777777" w:rsidR="009A1047" w:rsidRDefault="009A1047" w:rsidP="009A1047">
      <w:pPr>
        <w:spacing w:after="0"/>
      </w:pPr>
    </w:p>
    <w:p w14:paraId="1E670346" w14:textId="63C66739" w:rsidR="009A1047" w:rsidRDefault="00420E84" w:rsidP="009A1047">
      <w:pPr>
        <w:pStyle w:val="Heading2"/>
      </w:pPr>
      <w:bookmarkStart w:id="72" w:name="_Toc501631161"/>
      <w:r>
        <w:t>2.</w:t>
      </w:r>
      <w:r w:rsidR="00B90450">
        <w:t>5</w:t>
      </w:r>
      <w:r w:rsidR="009A1047">
        <w:tab/>
        <w:t>The costs of appointments and reports</w:t>
      </w:r>
      <w:bookmarkEnd w:id="72"/>
      <w:r w:rsidR="009A1047">
        <w:t xml:space="preserve"> </w:t>
      </w:r>
    </w:p>
    <w:p w14:paraId="70F5491A" w14:textId="77777777" w:rsidR="009A1047" w:rsidRDefault="009A1047" w:rsidP="009A1047">
      <w:r>
        <w:t xml:space="preserve">The costs of obtaining an inspection and report by a building inspector under the Scheme are to be borne by the developer, irrespective of whether the building inspector was appointed by the developer. </w:t>
      </w:r>
    </w:p>
    <w:p w14:paraId="0D025EE3" w14:textId="77777777" w:rsidR="009A1047" w:rsidRDefault="009A1047" w:rsidP="009A1047">
      <w:pPr>
        <w:spacing w:after="0"/>
      </w:pPr>
    </w:p>
    <w:p w14:paraId="2EFEE86F" w14:textId="77777777" w:rsidR="009A1047" w:rsidRDefault="009A1047" w:rsidP="009A1047">
      <w:pPr>
        <w:spacing w:after="0"/>
      </w:pPr>
      <w:r w:rsidRPr="00D056BD">
        <w:t>The parties to the inspection agreement will be the developer and the building inspector only, even when additional specialists are engaged.</w:t>
      </w:r>
      <w:r>
        <w:t xml:space="preserve"> The costs incurred from the additional specialists by the building inspector under this scheme are to be borne by the developer, irrespective of whether the additional specialists were appointed by the developer. </w:t>
      </w:r>
    </w:p>
    <w:p w14:paraId="63EE3FD9" w14:textId="2B7F096A" w:rsidR="009A1047" w:rsidRDefault="009A1047" w:rsidP="00420E84"/>
    <w:p w14:paraId="4398FECD" w14:textId="77777777" w:rsidR="009A1047" w:rsidRPr="00F11BB2" w:rsidRDefault="009A1047" w:rsidP="00420E84"/>
    <w:p w14:paraId="4E83F988" w14:textId="6E3A7913" w:rsidR="00EB6D79" w:rsidRDefault="00420E84">
      <w:pPr>
        <w:pStyle w:val="Heading2"/>
      </w:pPr>
      <w:bookmarkStart w:id="73" w:name="_Toc501631162"/>
      <w:r>
        <w:t>2.</w:t>
      </w:r>
      <w:r w:rsidR="00B90450">
        <w:t>6</w:t>
      </w:r>
      <w:r w:rsidR="00EB6D79">
        <w:tab/>
        <w:t xml:space="preserve"> Interim and final reports</w:t>
      </w:r>
      <w:bookmarkEnd w:id="73"/>
    </w:p>
    <w:p w14:paraId="02BCD003" w14:textId="1F530217" w:rsidR="00EB6D79" w:rsidRDefault="00EB6D79" w:rsidP="00EB6D79">
      <w:pPr>
        <w:spacing w:after="0"/>
      </w:pPr>
      <w:r>
        <w:t>An application to vary the period within which an interim report or a final report is to be provided will be considered by the Secretary on a case by case basis. If a building inspector does not give a copy of the interim report or final report within 14 days after completing the report to the required persons via the online portal, a penalty may apply.</w:t>
      </w:r>
    </w:p>
    <w:p w14:paraId="6A18B969" w14:textId="77777777" w:rsidR="00EB6D79" w:rsidRDefault="00EB6D79">
      <w:pPr>
        <w:pStyle w:val="Heading2"/>
      </w:pPr>
    </w:p>
    <w:p w14:paraId="3F18F87D" w14:textId="77777777" w:rsidR="00EB6D79" w:rsidRDefault="00EB6D79">
      <w:pPr>
        <w:pStyle w:val="Heading2"/>
      </w:pPr>
    </w:p>
    <w:p w14:paraId="17C9581F" w14:textId="1333266C" w:rsidR="006D0A9E" w:rsidRDefault="00EB6D79">
      <w:pPr>
        <w:pStyle w:val="Heading2"/>
      </w:pPr>
      <w:bookmarkStart w:id="74" w:name="_Toc501631163"/>
      <w:bookmarkStart w:id="75" w:name="_Hlk501454511"/>
      <w:r>
        <w:t>Part D:</w:t>
      </w:r>
      <w:r>
        <w:tab/>
      </w:r>
      <w:r w:rsidR="00B90450">
        <w:tab/>
      </w:r>
      <w:r w:rsidR="006D0A9E">
        <w:t>Appointing the building inspector</w:t>
      </w:r>
      <w:r w:rsidR="00F9285D">
        <w:t xml:space="preserve"> - Diagrams</w:t>
      </w:r>
      <w:bookmarkEnd w:id="74"/>
    </w:p>
    <w:p w14:paraId="22466041" w14:textId="77777777" w:rsidR="006D0A9E" w:rsidRPr="00A95F1F" w:rsidRDefault="006D0A9E" w:rsidP="00314939">
      <w:pPr>
        <w:keepNext/>
        <w:keepLines/>
        <w:spacing w:after="0"/>
        <w:rPr>
          <w:rFonts w:ascii="Arial Bold" w:hAnsi="Arial Bold"/>
          <w:b/>
          <w:strike/>
          <w:color w:val="000000" w:themeColor="text1"/>
          <w:szCs w:val="22"/>
          <w:lang w:val="en" w:eastAsia="en-AU"/>
        </w:rPr>
      </w:pPr>
    </w:p>
    <w:p w14:paraId="00E75092" w14:textId="4EE5D88D" w:rsidR="009521E6" w:rsidRPr="00665AB5" w:rsidRDefault="00420E84">
      <w:pPr>
        <w:pStyle w:val="Heading2"/>
      </w:pPr>
      <w:bookmarkStart w:id="76" w:name="_Toc501631164"/>
      <w:r>
        <w:t>2.</w:t>
      </w:r>
      <w:r w:rsidR="00B90450">
        <w:t>7</w:t>
      </w:r>
      <w:r w:rsidR="00B70515" w:rsidRPr="00665AB5">
        <w:t xml:space="preserve"> </w:t>
      </w:r>
      <w:r w:rsidR="009A0FB8" w:rsidRPr="00665AB5">
        <w:tab/>
      </w:r>
      <w:r w:rsidR="00B70515" w:rsidRPr="00665AB5">
        <w:t>Appointing the</w:t>
      </w:r>
      <w:r w:rsidR="009521E6" w:rsidRPr="00665AB5">
        <w:t xml:space="preserve"> building inspector</w:t>
      </w:r>
      <w:r w:rsidR="006D0A9E" w:rsidRPr="00665AB5">
        <w:t xml:space="preserve"> - developer</w:t>
      </w:r>
      <w:bookmarkEnd w:id="76"/>
    </w:p>
    <w:p w14:paraId="450A91EF" w14:textId="77777777" w:rsidR="00AF6D9F" w:rsidRPr="00A65493" w:rsidRDefault="00AF6D9F" w:rsidP="00314939">
      <w:pPr>
        <w:keepNext/>
        <w:keepLines/>
        <w:spacing w:after="0"/>
        <w:rPr>
          <w:lang w:val="en" w:eastAsia="en-AU"/>
        </w:rPr>
      </w:pPr>
      <w:bookmarkStart w:id="77" w:name="_Hlk501454527"/>
      <w:bookmarkEnd w:id="75"/>
    </w:p>
    <w:p w14:paraId="418D4DB3" w14:textId="62B1827F" w:rsidR="00935DBB" w:rsidRPr="00935DBB" w:rsidRDefault="00420E84" w:rsidP="00314939">
      <w:pPr>
        <w:pStyle w:val="Heading3"/>
        <w:keepLines/>
        <w:spacing w:after="0"/>
        <w:rPr>
          <w:lang w:val="en" w:eastAsia="en-AU"/>
        </w:rPr>
      </w:pPr>
      <w:r>
        <w:rPr>
          <w:lang w:val="en" w:eastAsia="en-AU"/>
        </w:rPr>
        <w:t>2.</w:t>
      </w:r>
      <w:r w:rsidR="00B90450">
        <w:rPr>
          <w:lang w:val="en" w:eastAsia="en-AU"/>
        </w:rPr>
        <w:t>7</w:t>
      </w:r>
      <w:r>
        <w:rPr>
          <w:lang w:val="en" w:eastAsia="en-AU"/>
        </w:rPr>
        <w:t>.1</w:t>
      </w:r>
      <w:r w:rsidR="009A0FB8">
        <w:rPr>
          <w:lang w:val="en" w:eastAsia="en-AU"/>
        </w:rPr>
        <w:tab/>
      </w:r>
      <w:r w:rsidR="00AA1E55">
        <w:rPr>
          <w:lang w:val="en" w:eastAsia="en-AU"/>
        </w:rPr>
        <w:t xml:space="preserve">Diagram </w:t>
      </w:r>
      <w:r w:rsidR="00935DBB">
        <w:rPr>
          <w:lang w:val="en" w:eastAsia="en-AU"/>
        </w:rPr>
        <w:t>1</w:t>
      </w:r>
      <w:r w:rsidR="006D0A9E">
        <w:rPr>
          <w:lang w:val="en" w:eastAsia="en-AU"/>
        </w:rPr>
        <w:t>a</w:t>
      </w:r>
      <w:r w:rsidR="00B70515">
        <w:rPr>
          <w:lang w:val="en" w:eastAsia="en-AU"/>
        </w:rPr>
        <w:t xml:space="preserve">:  </w:t>
      </w:r>
      <w:r w:rsidR="006D0A9E">
        <w:rPr>
          <w:lang w:val="en" w:eastAsia="en-AU"/>
        </w:rPr>
        <w:t xml:space="preserve">Interim inspection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98"/>
        <w:gridCol w:w="1504"/>
        <w:gridCol w:w="3544"/>
      </w:tblGrid>
      <w:tr w:rsidR="009521E6" w:rsidRPr="00D8796B" w14:paraId="444A516F" w14:textId="77777777" w:rsidTr="009521E6">
        <w:tc>
          <w:tcPr>
            <w:tcW w:w="5353" w:type="dxa"/>
            <w:gridSpan w:val="3"/>
            <w:shd w:val="clear" w:color="auto" w:fill="FFFF00"/>
          </w:tcPr>
          <w:p w14:paraId="64EAA318" w14:textId="77777777" w:rsidR="009521E6" w:rsidRDefault="009521E6" w:rsidP="009415D1">
            <w:pPr>
              <w:pStyle w:val="TemplateBody"/>
              <w:keepNext/>
              <w:keepLines/>
              <w:spacing w:after="0"/>
              <w:jc w:val="center"/>
            </w:pPr>
            <w:r>
              <w:t>Initial period of strata scheme</w:t>
            </w:r>
          </w:p>
          <w:p w14:paraId="187FAC1C" w14:textId="77777777" w:rsidR="009521E6" w:rsidRPr="00D8796B" w:rsidRDefault="009521E6" w:rsidP="005D022B">
            <w:pPr>
              <w:pStyle w:val="TemplateBody"/>
              <w:keepNext/>
              <w:keepLines/>
              <w:spacing w:after="0"/>
              <w:jc w:val="center"/>
            </w:pPr>
            <w:r>
              <w:t>Ends within 12 months</w:t>
            </w:r>
          </w:p>
        </w:tc>
        <w:tc>
          <w:tcPr>
            <w:tcW w:w="3544" w:type="dxa"/>
            <w:shd w:val="clear" w:color="auto" w:fill="FFFF00"/>
          </w:tcPr>
          <w:p w14:paraId="74FA6039" w14:textId="77777777" w:rsidR="009521E6" w:rsidRPr="00D8796B" w:rsidRDefault="009521E6" w:rsidP="00E1343B">
            <w:pPr>
              <w:pStyle w:val="TemplateBody"/>
              <w:keepNext/>
              <w:keepLines/>
              <w:spacing w:after="0"/>
              <w:jc w:val="center"/>
            </w:pPr>
            <w:r>
              <w:t>Initial period of strata scheme ends after 12 months</w:t>
            </w:r>
          </w:p>
        </w:tc>
      </w:tr>
      <w:tr w:rsidR="009521E6" w:rsidRPr="00D8796B" w14:paraId="4B7ED9AC" w14:textId="77777777" w:rsidTr="009521E6">
        <w:tc>
          <w:tcPr>
            <w:tcW w:w="5353" w:type="dxa"/>
            <w:gridSpan w:val="3"/>
            <w:shd w:val="clear" w:color="auto" w:fill="8DB3E2" w:themeFill="text2" w:themeFillTint="66"/>
          </w:tcPr>
          <w:p w14:paraId="7222EA5C" w14:textId="77777777" w:rsidR="009521E6" w:rsidRDefault="009521E6" w:rsidP="009415D1">
            <w:pPr>
              <w:pStyle w:val="TemplateBody"/>
              <w:keepNext/>
              <w:keepLines/>
              <w:spacing w:after="0"/>
              <w:jc w:val="center"/>
            </w:pPr>
            <w:r>
              <w:t>Developer must:</w:t>
            </w:r>
          </w:p>
          <w:p w14:paraId="4085BFDC" w14:textId="77777777" w:rsidR="009521E6" w:rsidRPr="00D8796B" w:rsidRDefault="009521E6" w:rsidP="005D022B">
            <w:pPr>
              <w:pStyle w:val="TemplateBody"/>
              <w:keepNext/>
              <w:keepLines/>
              <w:spacing w:after="0"/>
              <w:jc w:val="center"/>
            </w:pPr>
            <w:r>
              <w:t>Select qualified person as building inspector</w:t>
            </w:r>
          </w:p>
        </w:tc>
        <w:tc>
          <w:tcPr>
            <w:tcW w:w="3544" w:type="dxa"/>
            <w:shd w:val="clear" w:color="auto" w:fill="FFC000"/>
          </w:tcPr>
          <w:p w14:paraId="661E3F40" w14:textId="77777777" w:rsidR="009521E6" w:rsidRDefault="009521E6" w:rsidP="00E1343B">
            <w:pPr>
              <w:pStyle w:val="TemplateBody"/>
              <w:keepNext/>
              <w:keepLines/>
              <w:spacing w:after="0"/>
              <w:jc w:val="center"/>
            </w:pPr>
            <w:r>
              <w:t>Developer must:</w:t>
            </w:r>
          </w:p>
          <w:p w14:paraId="316D5C68" w14:textId="77777777" w:rsidR="009521E6" w:rsidRPr="00D8796B" w:rsidRDefault="009521E6" w:rsidP="00CC57A6">
            <w:pPr>
              <w:pStyle w:val="TemplateBody"/>
              <w:keepNext/>
              <w:keepLines/>
              <w:spacing w:after="0"/>
              <w:jc w:val="center"/>
            </w:pPr>
            <w:r>
              <w:t>advise Secretary</w:t>
            </w:r>
          </w:p>
        </w:tc>
      </w:tr>
      <w:tr w:rsidR="00720A61" w:rsidRPr="00D8796B" w14:paraId="35C53FA3" w14:textId="77777777" w:rsidTr="009521E6">
        <w:trPr>
          <w:trHeight w:val="94"/>
        </w:trPr>
        <w:tc>
          <w:tcPr>
            <w:tcW w:w="1951" w:type="dxa"/>
          </w:tcPr>
          <w:p w14:paraId="5C7177CB" w14:textId="77777777" w:rsidR="00720A61" w:rsidRPr="00D8796B" w:rsidRDefault="00720A61" w:rsidP="009415D1">
            <w:pPr>
              <w:pStyle w:val="TemplateBody"/>
              <w:keepNext/>
              <w:keepLines/>
              <w:spacing w:after="0"/>
              <w:jc w:val="center"/>
            </w:pPr>
          </w:p>
        </w:tc>
        <w:tc>
          <w:tcPr>
            <w:tcW w:w="1898" w:type="dxa"/>
          </w:tcPr>
          <w:p w14:paraId="080D9E8F" w14:textId="77777777" w:rsidR="00720A61" w:rsidRPr="00D8796B" w:rsidRDefault="00025A1C" w:rsidP="005D022B">
            <w:pPr>
              <w:pStyle w:val="TemplateBody"/>
              <w:keepNext/>
              <w:keepLines/>
              <w:spacing w:after="0"/>
              <w:jc w:val="center"/>
            </w:pPr>
            <w:r>
              <w:rPr>
                <w:noProof/>
                <w:lang w:eastAsia="en-AU"/>
              </w:rPr>
              <mc:AlternateContent>
                <mc:Choice Requires="wps">
                  <w:drawing>
                    <wp:anchor distT="0" distB="0" distL="114300" distR="114300" simplePos="0" relativeHeight="251679744" behindDoc="1" locked="0" layoutInCell="1" allowOverlap="1" wp14:anchorId="3B95AED0" wp14:editId="78603D59">
                      <wp:simplePos x="0" y="0"/>
                      <wp:positionH relativeFrom="column">
                        <wp:posOffset>-38100</wp:posOffset>
                      </wp:positionH>
                      <wp:positionV relativeFrom="paragraph">
                        <wp:posOffset>-77682</wp:posOffset>
                      </wp:positionV>
                      <wp:extent cx="0" cy="333375"/>
                      <wp:effectExtent l="95250" t="0" r="76200" b="66675"/>
                      <wp:wrapNone/>
                      <wp:docPr id="35" name="Straight Arrow Connector 3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A02F8" id="_x0000_t32" coordsize="21600,21600" o:spt="32" o:oned="t" path="m,l21600,21600e" filled="f">
                      <v:path arrowok="t" fillok="f" o:connecttype="none"/>
                      <o:lock v:ext="edit" shapetype="t"/>
                    </v:shapetype>
                    <v:shape id="Straight Arrow Connector 35" o:spid="_x0000_s1026" type="#_x0000_t32" style="position:absolute;margin-left:-3pt;margin-top:-6.1pt;width:0;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">
                      <v:stroke endarrow="open"/>
                    </v:shape>
                  </w:pict>
                </mc:Fallback>
              </mc:AlternateContent>
            </w:r>
          </w:p>
        </w:tc>
        <w:tc>
          <w:tcPr>
            <w:tcW w:w="1504" w:type="dxa"/>
          </w:tcPr>
          <w:p w14:paraId="0D889870" w14:textId="77777777" w:rsidR="00720A61" w:rsidRPr="00D8796B" w:rsidRDefault="00720A61" w:rsidP="00E1343B">
            <w:pPr>
              <w:pStyle w:val="TemplateBody"/>
              <w:keepNext/>
              <w:keepLines/>
              <w:spacing w:after="0"/>
            </w:pPr>
          </w:p>
        </w:tc>
        <w:tc>
          <w:tcPr>
            <w:tcW w:w="3544" w:type="dxa"/>
          </w:tcPr>
          <w:p w14:paraId="4C4CB4E9" w14:textId="77777777" w:rsidR="00720A61" w:rsidRPr="00D8796B" w:rsidRDefault="00720A61" w:rsidP="00CC57A6">
            <w:pPr>
              <w:pStyle w:val="TemplateBody"/>
              <w:keepNext/>
              <w:keepLines/>
              <w:spacing w:after="0"/>
            </w:pPr>
          </w:p>
        </w:tc>
      </w:tr>
      <w:tr w:rsidR="00720A61" w:rsidRPr="00D8796B" w14:paraId="2EE115AD" w14:textId="77777777" w:rsidTr="009521E6">
        <w:tc>
          <w:tcPr>
            <w:tcW w:w="3849" w:type="dxa"/>
            <w:gridSpan w:val="2"/>
            <w:shd w:val="clear" w:color="auto" w:fill="B2A1C7" w:themeFill="accent4" w:themeFillTint="99"/>
          </w:tcPr>
          <w:p w14:paraId="6B2726C1" w14:textId="77777777" w:rsidR="00720A61" w:rsidRDefault="00720A61" w:rsidP="009415D1">
            <w:pPr>
              <w:pStyle w:val="TemplateBody"/>
              <w:keepNext/>
              <w:keepLines/>
              <w:spacing w:after="0"/>
              <w:jc w:val="center"/>
            </w:pPr>
            <w:r>
              <w:t>Advise owners corporation of</w:t>
            </w:r>
          </w:p>
          <w:p w14:paraId="5806B272" w14:textId="77777777" w:rsidR="00720A61" w:rsidRPr="00D8796B" w:rsidRDefault="00025A1C" w:rsidP="005D022B">
            <w:pPr>
              <w:pStyle w:val="TemplateBody"/>
              <w:keepNext/>
              <w:keepLines/>
              <w:spacing w:after="0"/>
              <w:jc w:val="center"/>
            </w:pPr>
            <w:r>
              <w:rPr>
                <w:noProof/>
                <w:lang w:eastAsia="en-AU"/>
              </w:rPr>
              <mc:AlternateContent>
                <mc:Choice Requires="wps">
                  <w:drawing>
                    <wp:anchor distT="0" distB="0" distL="114300" distR="114300" simplePos="0" relativeHeight="251675648" behindDoc="1" locked="0" layoutInCell="1" allowOverlap="1" wp14:anchorId="1F1E6CBB" wp14:editId="6D3DFCE6">
                      <wp:simplePos x="0" y="0"/>
                      <wp:positionH relativeFrom="column">
                        <wp:posOffset>537210</wp:posOffset>
                      </wp:positionH>
                      <wp:positionV relativeFrom="paragraph">
                        <wp:posOffset>140970</wp:posOffset>
                      </wp:positionV>
                      <wp:extent cx="0" cy="333375"/>
                      <wp:effectExtent l="95250" t="0" r="76200" b="66675"/>
                      <wp:wrapNone/>
                      <wp:docPr id="33" name="Straight Arrow Connector 3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FB69B" id="Straight Arrow Connector 33" o:spid="_x0000_s1026" type="#_x0000_t32" style="position:absolute;margin-left:42.3pt;margin-top:11.1pt;width:0;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">
                      <v:stroke endarrow="open"/>
                    </v:shape>
                  </w:pict>
                </mc:Fallback>
              </mc:AlternateContent>
            </w:r>
            <w:r w:rsidR="00720A61">
              <w:t>proposed building inspector</w:t>
            </w:r>
          </w:p>
        </w:tc>
        <w:tc>
          <w:tcPr>
            <w:tcW w:w="1504" w:type="dxa"/>
            <w:shd w:val="clear" w:color="auto" w:fill="8DB3E2" w:themeFill="text2" w:themeFillTint="66"/>
          </w:tcPr>
          <w:p w14:paraId="13F8B4D4" w14:textId="77777777" w:rsidR="00720A61" w:rsidRPr="00D8796B" w:rsidRDefault="00D47C9E" w:rsidP="00E1343B">
            <w:pPr>
              <w:pStyle w:val="TemplateBody"/>
              <w:keepNext/>
              <w:keepLines/>
              <w:spacing w:after="0"/>
              <w:jc w:val="center"/>
            </w:pPr>
            <w:r>
              <w:t>Does not do anything</w:t>
            </w:r>
          </w:p>
        </w:tc>
        <w:tc>
          <w:tcPr>
            <w:tcW w:w="3544" w:type="dxa"/>
          </w:tcPr>
          <w:p w14:paraId="473DF4B1" w14:textId="77777777" w:rsidR="00720A61" w:rsidRPr="00D8796B" w:rsidRDefault="00025A1C" w:rsidP="00CC57A6">
            <w:pPr>
              <w:pStyle w:val="TemplateBody"/>
              <w:keepNext/>
              <w:keepLines/>
              <w:spacing w:after="0"/>
            </w:pPr>
            <w:r>
              <w:rPr>
                <w:noProof/>
                <w:lang w:eastAsia="en-AU"/>
              </w:rPr>
              <mc:AlternateContent>
                <mc:Choice Requires="wps">
                  <w:drawing>
                    <wp:anchor distT="0" distB="0" distL="114300" distR="114300" simplePos="0" relativeHeight="251662336" behindDoc="0" locked="0" layoutInCell="1" allowOverlap="1" wp14:anchorId="7E1C01E1" wp14:editId="13811E89">
                      <wp:simplePos x="0" y="0"/>
                      <wp:positionH relativeFrom="column">
                        <wp:posOffset>820208</wp:posOffset>
                      </wp:positionH>
                      <wp:positionV relativeFrom="paragraph">
                        <wp:posOffset>-234314</wp:posOffset>
                      </wp:positionV>
                      <wp:extent cx="171450" cy="2882900"/>
                      <wp:effectExtent l="19050" t="0" r="19050" b="31750"/>
                      <wp:wrapNone/>
                      <wp:docPr id="22" name="Down Arrow 22"/>
                      <wp:cNvGraphicFramePr/>
                      <a:graphic xmlns:a="http://schemas.openxmlformats.org/drawingml/2006/main">
                        <a:graphicData uri="http://schemas.microsoft.com/office/word/2010/wordprocessingShape">
                          <wps:wsp>
                            <wps:cNvSpPr/>
                            <wps:spPr>
                              <a:xfrm>
                                <a:off x="0" y="0"/>
                                <a:ext cx="171450" cy="288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2A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64.6pt;margin-top:-18.45pt;width:1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" adj="20958" fillcolor="black [3200]" strokecolor="black [1600]" strokeweight="2pt"/>
                  </w:pict>
                </mc:Fallback>
              </mc:AlternateContent>
            </w:r>
          </w:p>
        </w:tc>
      </w:tr>
      <w:tr w:rsidR="00720A61" w:rsidRPr="00D8796B" w14:paraId="24A86271" w14:textId="77777777" w:rsidTr="009521E6">
        <w:tc>
          <w:tcPr>
            <w:tcW w:w="1951" w:type="dxa"/>
          </w:tcPr>
          <w:p w14:paraId="0C094C7E" w14:textId="77777777" w:rsidR="00720A61" w:rsidRPr="00D8796B" w:rsidRDefault="00720A61" w:rsidP="009415D1">
            <w:pPr>
              <w:pStyle w:val="TemplateBody"/>
              <w:keepNext/>
              <w:keepLines/>
              <w:spacing w:after="0"/>
              <w:jc w:val="center"/>
            </w:pPr>
          </w:p>
        </w:tc>
        <w:tc>
          <w:tcPr>
            <w:tcW w:w="1898" w:type="dxa"/>
          </w:tcPr>
          <w:p w14:paraId="5BC82B8E" w14:textId="77777777" w:rsidR="00720A61" w:rsidRPr="00D8796B" w:rsidRDefault="009521E6" w:rsidP="005D022B">
            <w:pPr>
              <w:pStyle w:val="TemplateBody"/>
              <w:keepNext/>
              <w:keepLines/>
              <w:spacing w:after="0"/>
              <w:jc w:val="center"/>
            </w:pPr>
            <w:r>
              <w:rPr>
                <w:noProof/>
                <w:lang w:eastAsia="en-AU"/>
              </w:rPr>
              <mc:AlternateContent>
                <mc:Choice Requires="wps">
                  <w:drawing>
                    <wp:anchor distT="0" distB="0" distL="114300" distR="114300" simplePos="0" relativeHeight="251673600" behindDoc="1" locked="0" layoutInCell="1" allowOverlap="1" wp14:anchorId="5B7D22BE" wp14:editId="6AAABCF8">
                      <wp:simplePos x="0" y="0"/>
                      <wp:positionH relativeFrom="column">
                        <wp:posOffset>464609</wp:posOffset>
                      </wp:positionH>
                      <wp:positionV relativeFrom="paragraph">
                        <wp:posOffset>-74930</wp:posOffset>
                      </wp:positionV>
                      <wp:extent cx="0" cy="333375"/>
                      <wp:effectExtent l="95250" t="0" r="76200" b="66675"/>
                      <wp:wrapNone/>
                      <wp:docPr id="32" name="Straight Arrow Connector 3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C1347" id="Straight Arrow Connector 32" o:spid="_x0000_s1026" type="#_x0000_t32" style="position:absolute;margin-left:36.6pt;margin-top:-5.9pt;width:0;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Hk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N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">
                      <v:stroke endarrow="open"/>
                    </v:shape>
                  </w:pict>
                </mc:Fallback>
              </mc:AlternateContent>
            </w:r>
          </w:p>
        </w:tc>
        <w:tc>
          <w:tcPr>
            <w:tcW w:w="1504" w:type="dxa"/>
          </w:tcPr>
          <w:p w14:paraId="293BBFC1" w14:textId="77777777" w:rsidR="00720A61" w:rsidRPr="00D47C9E" w:rsidRDefault="00720A61" w:rsidP="00E1343B">
            <w:pPr>
              <w:pStyle w:val="TemplateBody"/>
              <w:keepNext/>
              <w:keepLines/>
              <w:spacing w:after="0"/>
            </w:pPr>
          </w:p>
        </w:tc>
        <w:tc>
          <w:tcPr>
            <w:tcW w:w="3544" w:type="dxa"/>
          </w:tcPr>
          <w:p w14:paraId="7438086E" w14:textId="77777777" w:rsidR="00720A61" w:rsidRPr="00D8796B" w:rsidRDefault="00720A61" w:rsidP="00CC57A6">
            <w:pPr>
              <w:pStyle w:val="TemplateBody"/>
              <w:keepNext/>
              <w:keepLines/>
              <w:spacing w:after="0"/>
            </w:pPr>
          </w:p>
        </w:tc>
      </w:tr>
      <w:tr w:rsidR="00720A61" w:rsidRPr="00D8796B" w14:paraId="10B858D3" w14:textId="77777777" w:rsidTr="009521E6">
        <w:tc>
          <w:tcPr>
            <w:tcW w:w="1951" w:type="dxa"/>
            <w:shd w:val="clear" w:color="auto" w:fill="CCC0D9" w:themeFill="accent4" w:themeFillTint="66"/>
          </w:tcPr>
          <w:p w14:paraId="6AD553E7" w14:textId="77777777" w:rsidR="00720A61" w:rsidRPr="00D8796B" w:rsidRDefault="00025A1C" w:rsidP="009415D1">
            <w:pPr>
              <w:pStyle w:val="TemplateBody"/>
              <w:keepNext/>
              <w:keepLines/>
              <w:spacing w:after="0"/>
              <w:jc w:val="center"/>
            </w:pPr>
            <w:r>
              <w:rPr>
                <w:noProof/>
                <w:lang w:eastAsia="en-AU"/>
              </w:rPr>
              <mc:AlternateContent>
                <mc:Choice Requires="wps">
                  <w:drawing>
                    <wp:anchor distT="0" distB="0" distL="114300" distR="114300" simplePos="0" relativeHeight="251677696" behindDoc="1" locked="0" layoutInCell="1" allowOverlap="1" wp14:anchorId="33207027" wp14:editId="7E7B5DE2">
                      <wp:simplePos x="0" y="0"/>
                      <wp:positionH relativeFrom="column">
                        <wp:posOffset>537210</wp:posOffset>
                      </wp:positionH>
                      <wp:positionV relativeFrom="paragraph">
                        <wp:posOffset>626745</wp:posOffset>
                      </wp:positionV>
                      <wp:extent cx="0" cy="333375"/>
                      <wp:effectExtent l="95250" t="0" r="76200" b="66675"/>
                      <wp:wrapNone/>
                      <wp:docPr id="34" name="Straight Arrow Connector 3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93A74" id="Straight Arrow Connector 34" o:spid="_x0000_s1026" type="#_x0000_t32" style="position:absolute;margin-left:42.3pt;margin-top:49.35pt;width:0;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">
                      <v:stroke endarrow="open"/>
                    </v:shape>
                  </w:pict>
                </mc:Fallback>
              </mc:AlternateContent>
            </w:r>
            <w:r w:rsidR="00720A61">
              <w:t>Owners corporation approves</w:t>
            </w:r>
            <w:r w:rsidR="00061C22">
              <w:t>*</w:t>
            </w:r>
          </w:p>
        </w:tc>
        <w:tc>
          <w:tcPr>
            <w:tcW w:w="1898" w:type="dxa"/>
            <w:shd w:val="clear" w:color="auto" w:fill="5F497A" w:themeFill="accent4" w:themeFillShade="BF"/>
          </w:tcPr>
          <w:p w14:paraId="1500B05E" w14:textId="77777777" w:rsidR="00720A61" w:rsidRPr="00D8796B" w:rsidRDefault="00720A61" w:rsidP="005D022B">
            <w:pPr>
              <w:pStyle w:val="TemplateBody"/>
              <w:keepNext/>
              <w:keepLines/>
              <w:spacing w:after="0"/>
              <w:jc w:val="center"/>
            </w:pPr>
            <w:r>
              <w:t>Owners corporation refuses</w:t>
            </w:r>
          </w:p>
        </w:tc>
        <w:tc>
          <w:tcPr>
            <w:tcW w:w="1504" w:type="dxa"/>
          </w:tcPr>
          <w:p w14:paraId="567ACBE8" w14:textId="77777777" w:rsidR="00720A61" w:rsidRPr="00D8796B" w:rsidRDefault="00025A1C" w:rsidP="00E1343B">
            <w:pPr>
              <w:pStyle w:val="TemplateBody"/>
              <w:keepNext/>
              <w:keepLines/>
              <w:spacing w:after="0"/>
            </w:pPr>
            <w:r>
              <w:rPr>
                <w:noProof/>
                <w:lang w:eastAsia="en-AU"/>
              </w:rPr>
              <mc:AlternateContent>
                <mc:Choice Requires="wps">
                  <w:drawing>
                    <wp:anchor distT="0" distB="0" distL="114300" distR="114300" simplePos="0" relativeHeight="251656703" behindDoc="1" locked="0" layoutInCell="1" allowOverlap="1" wp14:anchorId="5DCD9F83" wp14:editId="346D3A89">
                      <wp:simplePos x="0" y="0"/>
                      <wp:positionH relativeFrom="column">
                        <wp:posOffset>342054</wp:posOffset>
                      </wp:positionH>
                      <wp:positionV relativeFrom="paragraph">
                        <wp:posOffset>-519430</wp:posOffset>
                      </wp:positionV>
                      <wp:extent cx="9525" cy="1466850"/>
                      <wp:effectExtent l="762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3B313" id="Straight Arrow Connector 30" o:spid="_x0000_s1026" type="#_x0000_t32" style="position:absolute;margin-left:26.95pt;margin-top:-40.9pt;width:.75pt;height:115.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" strokecolor="black [3040]">
                      <v:stroke endarrow="open"/>
                    </v:shape>
                  </w:pict>
                </mc:Fallback>
              </mc:AlternateContent>
            </w:r>
          </w:p>
        </w:tc>
        <w:tc>
          <w:tcPr>
            <w:tcW w:w="3544" w:type="dxa"/>
          </w:tcPr>
          <w:p w14:paraId="3FED613E" w14:textId="77777777" w:rsidR="00720A61" w:rsidRPr="00D8796B" w:rsidRDefault="00720A61" w:rsidP="00CC57A6">
            <w:pPr>
              <w:pStyle w:val="TemplateBody"/>
              <w:keepNext/>
              <w:keepLines/>
              <w:spacing w:after="0"/>
            </w:pPr>
          </w:p>
        </w:tc>
      </w:tr>
      <w:tr w:rsidR="00720A61" w:rsidRPr="00D8796B" w14:paraId="4C405882" w14:textId="77777777" w:rsidTr="009521E6">
        <w:tc>
          <w:tcPr>
            <w:tcW w:w="1951" w:type="dxa"/>
          </w:tcPr>
          <w:p w14:paraId="0B344D34" w14:textId="77777777" w:rsidR="00720A61" w:rsidRPr="00D8796B" w:rsidRDefault="00720A61" w:rsidP="009415D1">
            <w:pPr>
              <w:pStyle w:val="TemplateBody"/>
              <w:keepNext/>
              <w:keepLines/>
              <w:spacing w:after="0"/>
              <w:jc w:val="center"/>
            </w:pPr>
          </w:p>
        </w:tc>
        <w:tc>
          <w:tcPr>
            <w:tcW w:w="1898" w:type="dxa"/>
          </w:tcPr>
          <w:p w14:paraId="7082805B" w14:textId="77777777" w:rsidR="00720A61" w:rsidRPr="00D8796B" w:rsidRDefault="009521E6" w:rsidP="005D022B">
            <w:pPr>
              <w:pStyle w:val="TemplateBody"/>
              <w:keepNext/>
              <w:keepLines/>
              <w:spacing w:after="0"/>
              <w:jc w:val="center"/>
            </w:pPr>
            <w:r>
              <w:rPr>
                <w:noProof/>
                <w:lang w:eastAsia="en-AU"/>
              </w:rPr>
              <mc:AlternateContent>
                <mc:Choice Requires="wps">
                  <w:drawing>
                    <wp:anchor distT="0" distB="0" distL="114300" distR="114300" simplePos="0" relativeHeight="251671552" behindDoc="1" locked="0" layoutInCell="1" allowOverlap="1" wp14:anchorId="5D6B5A5B" wp14:editId="7A7644EC">
                      <wp:simplePos x="0" y="0"/>
                      <wp:positionH relativeFrom="column">
                        <wp:posOffset>479425</wp:posOffset>
                      </wp:positionH>
                      <wp:positionV relativeFrom="paragraph">
                        <wp:posOffset>-87418</wp:posOffset>
                      </wp:positionV>
                      <wp:extent cx="0" cy="33337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93445" id="Straight Arrow Connector 31" o:spid="_x0000_s1026" type="#_x0000_t32" style="position:absolute;margin-left:37.75pt;margin-top:-6.9pt;width:0;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F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R1b/k/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5983134D" w14:textId="77777777" w:rsidR="00720A61" w:rsidRPr="00D8796B" w:rsidRDefault="00720A61" w:rsidP="00E1343B">
            <w:pPr>
              <w:pStyle w:val="TemplateBody"/>
              <w:keepNext/>
              <w:keepLines/>
              <w:spacing w:after="0"/>
            </w:pPr>
          </w:p>
        </w:tc>
        <w:tc>
          <w:tcPr>
            <w:tcW w:w="3544" w:type="dxa"/>
          </w:tcPr>
          <w:p w14:paraId="14884EB6" w14:textId="77777777" w:rsidR="00720A61" w:rsidRPr="00D8796B" w:rsidRDefault="00720A61" w:rsidP="00CC57A6">
            <w:pPr>
              <w:pStyle w:val="TemplateBody"/>
              <w:keepNext/>
              <w:keepLines/>
              <w:spacing w:after="0"/>
            </w:pPr>
          </w:p>
        </w:tc>
      </w:tr>
      <w:tr w:rsidR="009521E6" w:rsidRPr="00D8796B" w14:paraId="08325E98" w14:textId="77777777" w:rsidTr="009521E6">
        <w:tc>
          <w:tcPr>
            <w:tcW w:w="1951" w:type="dxa"/>
            <w:shd w:val="clear" w:color="auto" w:fill="92D050"/>
          </w:tcPr>
          <w:p w14:paraId="5B905C80" w14:textId="77777777" w:rsidR="009521E6" w:rsidRPr="00D8796B" w:rsidRDefault="009521E6" w:rsidP="009415D1">
            <w:pPr>
              <w:pStyle w:val="TemplateBody"/>
              <w:keepNext/>
              <w:keepLines/>
              <w:spacing w:after="0"/>
              <w:jc w:val="center"/>
            </w:pPr>
            <w:r>
              <w:t>Building inspector appointed</w:t>
            </w:r>
          </w:p>
        </w:tc>
        <w:tc>
          <w:tcPr>
            <w:tcW w:w="3402" w:type="dxa"/>
            <w:gridSpan w:val="2"/>
            <w:shd w:val="clear" w:color="auto" w:fill="FF0000"/>
          </w:tcPr>
          <w:p w14:paraId="4C397C35" w14:textId="77777777" w:rsidR="00747530" w:rsidRDefault="00747530" w:rsidP="005D022B">
            <w:pPr>
              <w:pStyle w:val="TemplateBody"/>
              <w:keepNext/>
              <w:keepLines/>
              <w:spacing w:after="0" w:line="240" w:lineRule="auto"/>
              <w:jc w:val="center"/>
            </w:pPr>
          </w:p>
          <w:p w14:paraId="545ED1B2" w14:textId="77777777" w:rsidR="009521E6" w:rsidRPr="00D8796B" w:rsidRDefault="009521E6" w:rsidP="00E1343B">
            <w:pPr>
              <w:pStyle w:val="TemplateBody"/>
              <w:keepNext/>
              <w:keepLines/>
              <w:spacing w:after="0"/>
              <w:jc w:val="center"/>
            </w:pPr>
            <w:r>
              <w:t>Developer failed to appoint building inspector</w:t>
            </w:r>
          </w:p>
        </w:tc>
        <w:tc>
          <w:tcPr>
            <w:tcW w:w="3544" w:type="dxa"/>
          </w:tcPr>
          <w:p w14:paraId="549F8EB3" w14:textId="77777777" w:rsidR="009521E6" w:rsidRPr="00D8796B" w:rsidRDefault="009521E6" w:rsidP="00CC57A6">
            <w:pPr>
              <w:pStyle w:val="TemplateBody"/>
              <w:keepNext/>
              <w:keepLines/>
              <w:spacing w:after="0"/>
            </w:pPr>
          </w:p>
        </w:tc>
      </w:tr>
      <w:tr w:rsidR="00720A61" w:rsidRPr="00D8796B" w14:paraId="51B557A7" w14:textId="77777777" w:rsidTr="009521E6">
        <w:tc>
          <w:tcPr>
            <w:tcW w:w="1951" w:type="dxa"/>
          </w:tcPr>
          <w:p w14:paraId="0F63A079" w14:textId="77777777" w:rsidR="00720A61" w:rsidRDefault="00720A61" w:rsidP="009415D1">
            <w:pPr>
              <w:pStyle w:val="TemplateBody"/>
              <w:keepNext/>
              <w:keepLines/>
              <w:spacing w:after="0"/>
            </w:pPr>
          </w:p>
        </w:tc>
        <w:tc>
          <w:tcPr>
            <w:tcW w:w="1898" w:type="dxa"/>
          </w:tcPr>
          <w:p w14:paraId="7C0FFEB8" w14:textId="77777777" w:rsidR="00720A61" w:rsidRDefault="00D47C9E" w:rsidP="005D022B">
            <w:pPr>
              <w:pStyle w:val="TemplateBody"/>
              <w:keepNext/>
              <w:keepLines/>
              <w:spacing w:after="0"/>
            </w:pPr>
            <w:r>
              <w:rPr>
                <w:noProof/>
                <w:lang w:eastAsia="en-AU"/>
              </w:rPr>
              <mc:AlternateContent>
                <mc:Choice Requires="wps">
                  <w:drawing>
                    <wp:anchor distT="0" distB="0" distL="114300" distR="114300" simplePos="0" relativeHeight="251668480" behindDoc="0" locked="0" layoutInCell="1" allowOverlap="1" wp14:anchorId="263F1935" wp14:editId="5DB6C950">
                      <wp:simplePos x="0" y="0"/>
                      <wp:positionH relativeFrom="column">
                        <wp:posOffset>470112</wp:posOffset>
                      </wp:positionH>
                      <wp:positionV relativeFrom="paragraph">
                        <wp:posOffset>14394</wp:posOffset>
                      </wp:positionV>
                      <wp:extent cx="171450" cy="220134"/>
                      <wp:effectExtent l="19050" t="0" r="19050" b="46990"/>
                      <wp:wrapNone/>
                      <wp:docPr id="2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1D154" id="Down Arrow 29" o:spid="_x0000_s1026" type="#_x0000_t67" style="position:absolute;margin-left:37pt;margin-top:1.15pt;width:13.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" adj="13188" fillcolor="windowText" strokeweight="2pt"/>
                  </w:pict>
                </mc:Fallback>
              </mc:AlternateContent>
            </w:r>
          </w:p>
        </w:tc>
        <w:tc>
          <w:tcPr>
            <w:tcW w:w="1504" w:type="dxa"/>
          </w:tcPr>
          <w:p w14:paraId="0CABE4F7" w14:textId="77777777" w:rsidR="00720A61" w:rsidRPr="00D8796B" w:rsidRDefault="00D47C9E" w:rsidP="00E1343B">
            <w:pPr>
              <w:pStyle w:val="TemplateBody"/>
              <w:keepNext/>
              <w:keepLines/>
              <w:spacing w:after="0"/>
            </w:pPr>
            <w:r>
              <w:rPr>
                <w:noProof/>
                <w:lang w:eastAsia="en-AU"/>
              </w:rPr>
              <mc:AlternateContent>
                <mc:Choice Requires="wps">
                  <w:drawing>
                    <wp:anchor distT="0" distB="0" distL="114300" distR="114300" simplePos="0" relativeHeight="251666432" behindDoc="0" locked="0" layoutInCell="1" allowOverlap="1" wp14:anchorId="4855F1B5" wp14:editId="242678F5">
                      <wp:simplePos x="0" y="0"/>
                      <wp:positionH relativeFrom="column">
                        <wp:posOffset>268182</wp:posOffset>
                      </wp:positionH>
                      <wp:positionV relativeFrom="paragraph">
                        <wp:posOffset>14394</wp:posOffset>
                      </wp:positionV>
                      <wp:extent cx="171450" cy="215900"/>
                      <wp:effectExtent l="19050" t="0" r="19050" b="31750"/>
                      <wp:wrapNone/>
                      <wp:docPr id="28" name="Down Arrow 28"/>
                      <wp:cNvGraphicFramePr/>
                      <a:graphic xmlns:a="http://schemas.openxmlformats.org/drawingml/2006/main">
                        <a:graphicData uri="http://schemas.microsoft.com/office/word/2010/wordprocessingShape">
                          <wps:wsp>
                            <wps:cNvSpPr/>
                            <wps:spPr>
                              <a:xfrm>
                                <a:off x="0" y="0"/>
                                <a:ext cx="171450" cy="2159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70E79" id="Down Arrow 28" o:spid="_x0000_s1026" type="#_x0000_t67" style="position:absolute;margin-left:21.1pt;margin-top:1.15pt;width: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" adj="13024" fillcolor="windowText" strokeweight="2pt"/>
                  </w:pict>
                </mc:Fallback>
              </mc:AlternateContent>
            </w:r>
          </w:p>
        </w:tc>
        <w:tc>
          <w:tcPr>
            <w:tcW w:w="3544" w:type="dxa"/>
          </w:tcPr>
          <w:p w14:paraId="397B7E9E" w14:textId="77777777" w:rsidR="00720A61" w:rsidRPr="00D8796B" w:rsidRDefault="00720A61" w:rsidP="00CC57A6">
            <w:pPr>
              <w:pStyle w:val="TemplateBody"/>
              <w:keepNext/>
              <w:keepLines/>
              <w:spacing w:after="0"/>
            </w:pPr>
          </w:p>
        </w:tc>
      </w:tr>
      <w:tr w:rsidR="00720A61" w:rsidRPr="00D8796B" w14:paraId="5EE0D8CA" w14:textId="77777777" w:rsidTr="002521F7">
        <w:tc>
          <w:tcPr>
            <w:tcW w:w="1951" w:type="dxa"/>
            <w:shd w:val="clear" w:color="auto" w:fill="92D050"/>
          </w:tcPr>
          <w:p w14:paraId="34F07CDB" w14:textId="77777777" w:rsidR="00720A61" w:rsidRDefault="00064D3B" w:rsidP="009415D1">
            <w:pPr>
              <w:pStyle w:val="TemplateBody"/>
              <w:keepNext/>
              <w:keepLines/>
              <w:spacing w:after="0"/>
            </w:pPr>
            <w:r>
              <w:t>Developer appoints the building inspector</w:t>
            </w:r>
          </w:p>
        </w:tc>
        <w:tc>
          <w:tcPr>
            <w:tcW w:w="6946" w:type="dxa"/>
            <w:gridSpan w:val="3"/>
            <w:shd w:val="clear" w:color="auto" w:fill="FFC000"/>
          </w:tcPr>
          <w:p w14:paraId="08F2B993" w14:textId="77777777" w:rsidR="00747530" w:rsidRDefault="00747530" w:rsidP="005D022B">
            <w:pPr>
              <w:pStyle w:val="TemplateBody"/>
              <w:keepNext/>
              <w:keepLines/>
              <w:spacing w:after="0"/>
              <w:jc w:val="center"/>
            </w:pPr>
          </w:p>
          <w:p w14:paraId="62C5F1F9" w14:textId="77777777" w:rsidR="00720A61" w:rsidRPr="00D8796B" w:rsidRDefault="00720A61" w:rsidP="00E1343B">
            <w:pPr>
              <w:pStyle w:val="TemplateBody"/>
              <w:keepNext/>
              <w:keepLines/>
              <w:spacing w:after="0"/>
              <w:jc w:val="center"/>
            </w:pPr>
            <w:r>
              <w:t>Secretary to appoint building inspector</w:t>
            </w:r>
            <w:r w:rsidR="00061C22">
              <w:t>**</w:t>
            </w:r>
          </w:p>
        </w:tc>
      </w:tr>
      <w:tr w:rsidR="00720A61" w:rsidRPr="00D8796B" w14:paraId="0638498C" w14:textId="77777777" w:rsidTr="009521E6">
        <w:tc>
          <w:tcPr>
            <w:tcW w:w="1951" w:type="dxa"/>
          </w:tcPr>
          <w:p w14:paraId="72E99678" w14:textId="77777777" w:rsidR="00720A61" w:rsidRDefault="00720A61" w:rsidP="009415D1">
            <w:pPr>
              <w:pStyle w:val="TemplateBody"/>
              <w:keepNext/>
              <w:keepLines/>
              <w:spacing w:after="0"/>
            </w:pPr>
          </w:p>
        </w:tc>
        <w:tc>
          <w:tcPr>
            <w:tcW w:w="1898" w:type="dxa"/>
          </w:tcPr>
          <w:p w14:paraId="063E78AD" w14:textId="77777777" w:rsidR="00720A61" w:rsidRDefault="00720A61" w:rsidP="005D022B">
            <w:pPr>
              <w:pStyle w:val="TemplateBody"/>
              <w:keepNext/>
              <w:keepLines/>
              <w:spacing w:after="0"/>
            </w:pPr>
          </w:p>
        </w:tc>
        <w:tc>
          <w:tcPr>
            <w:tcW w:w="1504" w:type="dxa"/>
          </w:tcPr>
          <w:p w14:paraId="25A83AB9" w14:textId="77777777" w:rsidR="00720A61" w:rsidRPr="00D8796B" w:rsidRDefault="00720A61" w:rsidP="00E1343B">
            <w:pPr>
              <w:pStyle w:val="TemplateBody"/>
              <w:keepNext/>
              <w:keepLines/>
              <w:spacing w:after="0"/>
            </w:pPr>
          </w:p>
        </w:tc>
        <w:tc>
          <w:tcPr>
            <w:tcW w:w="3544" w:type="dxa"/>
          </w:tcPr>
          <w:p w14:paraId="41E195B0" w14:textId="77777777" w:rsidR="00720A61" w:rsidRPr="00D8796B" w:rsidRDefault="00720A61" w:rsidP="00CC57A6">
            <w:pPr>
              <w:pStyle w:val="TemplateBody"/>
              <w:keepNext/>
              <w:keepLines/>
              <w:spacing w:after="0"/>
            </w:pPr>
          </w:p>
        </w:tc>
      </w:tr>
    </w:tbl>
    <w:p w14:paraId="386A33B6" w14:textId="77777777" w:rsidR="00D8796B" w:rsidRPr="00061C22" w:rsidRDefault="00061C22" w:rsidP="00D37D31">
      <w:pPr>
        <w:pStyle w:val="TemplateBody"/>
        <w:keepNext/>
        <w:keepLines/>
        <w:tabs>
          <w:tab w:val="left" w:pos="284"/>
        </w:tabs>
        <w:spacing w:after="0" w:line="240" w:lineRule="auto"/>
        <w:ind w:left="284" w:hanging="284"/>
      </w:pPr>
      <w:r w:rsidRPr="00A95F1F">
        <w:t xml:space="preserve">* </w:t>
      </w:r>
      <w:r w:rsidR="00747530" w:rsidRPr="00A95F1F">
        <w:tab/>
      </w:r>
      <w:r w:rsidRPr="00061C22">
        <w:t>There is avenue for an owner of a lot in a strata scheme who objects to an approval of the appointment of a building inspector by the owner</w:t>
      </w:r>
      <w:r w:rsidR="00C32D79">
        <w:t>’</w:t>
      </w:r>
      <w:r w:rsidRPr="00061C22">
        <w:t>s corporation to give the Secretary written notice of the objection and the grounds for the objection</w:t>
      </w:r>
      <w:r w:rsidR="009A0FB8">
        <w:t xml:space="preserve"> </w:t>
      </w:r>
      <w:r w:rsidR="00C16AE5" w:rsidRPr="00061C22">
        <w:t>no later than 14 days after the approval</w:t>
      </w:r>
      <w:r w:rsidR="00C16AE5">
        <w:t>.</w:t>
      </w:r>
    </w:p>
    <w:p w14:paraId="5D4E9B44" w14:textId="77777777" w:rsidR="00D8796B" w:rsidRDefault="00747530" w:rsidP="00D37D31">
      <w:pPr>
        <w:pStyle w:val="TemplateBody"/>
        <w:keepNext/>
        <w:keepLines/>
        <w:tabs>
          <w:tab w:val="left" w:pos="284"/>
        </w:tabs>
        <w:spacing w:after="0" w:line="240" w:lineRule="auto"/>
        <w:ind w:left="284" w:hanging="284"/>
      </w:pPr>
      <w:r>
        <w:tab/>
      </w:r>
      <w:r w:rsidR="00061C22" w:rsidRPr="00061C22">
        <w:t xml:space="preserve">If appropriate in the circumstances, the Secretary may </w:t>
      </w:r>
      <w:r w:rsidR="00761DD9">
        <w:t xml:space="preserve">provide the developer the opportunity to repeat the process or will </w:t>
      </w:r>
      <w:r w:rsidR="00061C22" w:rsidRPr="00061C22">
        <w:t xml:space="preserve">arrange for the appointment of another qualified person as the building inspector. </w:t>
      </w:r>
    </w:p>
    <w:p w14:paraId="2BA76ADA" w14:textId="77777777" w:rsidR="00747530" w:rsidRDefault="00747530" w:rsidP="00D37D31">
      <w:pPr>
        <w:pStyle w:val="TemplateBody"/>
        <w:keepNext/>
        <w:keepLines/>
        <w:tabs>
          <w:tab w:val="left" w:pos="284"/>
        </w:tabs>
        <w:spacing w:after="0" w:line="240" w:lineRule="auto"/>
        <w:ind w:left="284" w:hanging="284"/>
      </w:pPr>
    </w:p>
    <w:p w14:paraId="50BAFD4B" w14:textId="77777777" w:rsidR="00061C22" w:rsidRDefault="00061C22" w:rsidP="00D37D31">
      <w:pPr>
        <w:pStyle w:val="TemplateBody"/>
        <w:keepNext/>
        <w:keepLines/>
        <w:tabs>
          <w:tab w:val="left" w:pos="284"/>
        </w:tabs>
        <w:spacing w:after="0" w:line="240" w:lineRule="auto"/>
        <w:ind w:left="284" w:hanging="284"/>
      </w:pPr>
      <w:r>
        <w:t>**</w:t>
      </w:r>
      <w:r w:rsidR="00747530">
        <w:tab/>
      </w:r>
      <w:r>
        <w:t>The appointment of a building inspector arranged by the Secretary is not required to be approved by the owner</w:t>
      </w:r>
      <w:r w:rsidR="00C32D79">
        <w:t>’</w:t>
      </w:r>
      <w:r>
        <w:t>s corporation.</w:t>
      </w:r>
    </w:p>
    <w:p w14:paraId="309406C1" w14:textId="77777777" w:rsidR="008D73E4" w:rsidRDefault="008D73E4">
      <w:pPr>
        <w:spacing w:after="0" w:line="240" w:lineRule="auto"/>
      </w:pPr>
    </w:p>
    <w:p w14:paraId="39D3F228" w14:textId="77777777" w:rsidR="008D73E4" w:rsidRDefault="008D73E4">
      <w:pPr>
        <w:spacing w:after="0" w:line="240" w:lineRule="auto"/>
      </w:pPr>
    </w:p>
    <w:p w14:paraId="28CC4E14" w14:textId="77777777" w:rsidR="0069494B" w:rsidRDefault="0069494B">
      <w:pPr>
        <w:spacing w:after="0" w:line="240" w:lineRule="auto"/>
      </w:pPr>
    </w:p>
    <w:p w14:paraId="40DC1A80" w14:textId="4EE823D8" w:rsidR="0069494B" w:rsidRPr="00935DBB" w:rsidRDefault="00420E84" w:rsidP="00420E84">
      <w:pPr>
        <w:pStyle w:val="Heading3"/>
        <w:keepLines/>
        <w:spacing w:after="0"/>
        <w:rPr>
          <w:lang w:val="en" w:eastAsia="en-AU"/>
        </w:rPr>
      </w:pPr>
      <w:r>
        <w:rPr>
          <w:lang w:val="en" w:eastAsia="en-AU"/>
        </w:rPr>
        <w:t>2.</w:t>
      </w:r>
      <w:r w:rsidR="00B90450">
        <w:rPr>
          <w:lang w:val="en" w:eastAsia="en-AU"/>
        </w:rPr>
        <w:t>7</w:t>
      </w:r>
      <w:r>
        <w:rPr>
          <w:lang w:val="en" w:eastAsia="en-AU"/>
        </w:rPr>
        <w:t>.2</w:t>
      </w:r>
      <w:r w:rsidR="0069494B">
        <w:rPr>
          <w:lang w:val="en" w:eastAsia="en-AU"/>
        </w:rPr>
        <w:tab/>
        <w:t xml:space="preserve">Diagram 1b:  Final inspection </w:t>
      </w:r>
    </w:p>
    <w:p w14:paraId="56F1740B" w14:textId="77777777" w:rsidR="0069494B" w:rsidRDefault="0069494B" w:rsidP="00420E84">
      <w:pPr>
        <w:keepNext/>
        <w:keepLine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504"/>
        <w:gridCol w:w="8"/>
        <w:gridCol w:w="3536"/>
        <w:gridCol w:w="8"/>
      </w:tblGrid>
      <w:tr w:rsidR="008D708E" w:rsidRPr="00D8796B" w14:paraId="2B8E175E" w14:textId="77777777" w:rsidTr="0069494B">
        <w:tc>
          <w:tcPr>
            <w:tcW w:w="8708" w:type="dxa"/>
            <w:gridSpan w:val="6"/>
            <w:shd w:val="clear" w:color="auto" w:fill="FFFF00"/>
          </w:tcPr>
          <w:p w14:paraId="07FDB825" w14:textId="77777777" w:rsidR="008D708E" w:rsidRPr="00D8796B" w:rsidRDefault="008D708E" w:rsidP="00420E84">
            <w:pPr>
              <w:pStyle w:val="TemplateBody"/>
              <w:keepNext/>
              <w:keepLines/>
              <w:spacing w:after="0"/>
              <w:jc w:val="center"/>
            </w:pPr>
            <w:r>
              <w:t>Not later than 18 months after the completion of building works</w:t>
            </w:r>
          </w:p>
        </w:tc>
      </w:tr>
      <w:tr w:rsidR="008D73E4" w:rsidRPr="00D8796B" w14:paraId="5D329DC4" w14:textId="77777777" w:rsidTr="0069494B">
        <w:tc>
          <w:tcPr>
            <w:tcW w:w="5164" w:type="dxa"/>
            <w:gridSpan w:val="4"/>
            <w:shd w:val="clear" w:color="auto" w:fill="8DB3E2" w:themeFill="text2" w:themeFillTint="66"/>
          </w:tcPr>
          <w:p w14:paraId="05234645" w14:textId="77777777" w:rsidR="008D73E4" w:rsidRDefault="008D73E4" w:rsidP="00420E84">
            <w:pPr>
              <w:pStyle w:val="TemplateBody"/>
              <w:keepNext/>
              <w:keepLines/>
              <w:spacing w:after="0"/>
              <w:jc w:val="center"/>
            </w:pPr>
            <w:r>
              <w:t>Developer must:</w:t>
            </w:r>
          </w:p>
          <w:p w14:paraId="354B85BB" w14:textId="77777777" w:rsidR="008D73E4" w:rsidRPr="00D8796B" w:rsidRDefault="008D73E4" w:rsidP="00785A97">
            <w:pPr>
              <w:pStyle w:val="TemplateBody"/>
              <w:keepNext/>
              <w:keepLines/>
              <w:spacing w:after="0"/>
              <w:jc w:val="center"/>
            </w:pPr>
            <w:r>
              <w:t>Select original building inspector</w:t>
            </w:r>
          </w:p>
        </w:tc>
        <w:tc>
          <w:tcPr>
            <w:tcW w:w="3544" w:type="dxa"/>
            <w:gridSpan w:val="2"/>
            <w:shd w:val="clear" w:color="auto" w:fill="FFC000"/>
          </w:tcPr>
          <w:p w14:paraId="2D562768" w14:textId="77777777" w:rsidR="008D73E4" w:rsidRPr="00D8796B" w:rsidRDefault="008D708E" w:rsidP="00785A97">
            <w:pPr>
              <w:pStyle w:val="TemplateBody"/>
              <w:keepNext/>
              <w:keepLines/>
              <w:spacing w:after="0"/>
              <w:jc w:val="center"/>
            </w:pPr>
            <w:r>
              <w:t>Secretary becomes aware developer not complied</w:t>
            </w:r>
          </w:p>
        </w:tc>
      </w:tr>
      <w:tr w:rsidR="008D73E4" w:rsidRPr="00D8796B" w14:paraId="14E4220A" w14:textId="77777777" w:rsidTr="0069494B">
        <w:trPr>
          <w:gridAfter w:val="1"/>
          <w:wAfter w:w="8" w:type="dxa"/>
          <w:trHeight w:val="94"/>
        </w:trPr>
        <w:tc>
          <w:tcPr>
            <w:tcW w:w="1951" w:type="dxa"/>
          </w:tcPr>
          <w:p w14:paraId="79DB5200" w14:textId="77777777" w:rsidR="008D73E4" w:rsidRPr="00D8796B" w:rsidRDefault="008D73E4" w:rsidP="00420E84">
            <w:pPr>
              <w:pStyle w:val="TemplateBody"/>
              <w:keepNext/>
              <w:keepLines/>
              <w:spacing w:after="0"/>
              <w:jc w:val="center"/>
            </w:pPr>
          </w:p>
        </w:tc>
        <w:tc>
          <w:tcPr>
            <w:tcW w:w="1701" w:type="dxa"/>
          </w:tcPr>
          <w:p w14:paraId="6DE5B61E" w14:textId="77777777" w:rsidR="008D73E4" w:rsidRPr="00D8796B" w:rsidRDefault="008D73E4" w:rsidP="00785A97">
            <w:pPr>
              <w:pStyle w:val="TemplateBody"/>
              <w:keepNext/>
              <w:keepLines/>
              <w:spacing w:after="0"/>
              <w:jc w:val="center"/>
            </w:pPr>
            <w:r>
              <w:rPr>
                <w:noProof/>
                <w:lang w:eastAsia="en-AU"/>
              </w:rPr>
              <mc:AlternateContent>
                <mc:Choice Requires="wps">
                  <w:drawing>
                    <wp:anchor distT="0" distB="0" distL="114300" distR="114300" simplePos="0" relativeHeight="251692032" behindDoc="1" locked="0" layoutInCell="1" allowOverlap="1" wp14:anchorId="72FB1E6D" wp14:editId="26CB2A1E">
                      <wp:simplePos x="0" y="0"/>
                      <wp:positionH relativeFrom="column">
                        <wp:posOffset>-38100</wp:posOffset>
                      </wp:positionH>
                      <wp:positionV relativeFrom="paragraph">
                        <wp:posOffset>-77682</wp:posOffset>
                      </wp:positionV>
                      <wp:extent cx="0" cy="333375"/>
                      <wp:effectExtent l="95250" t="0" r="76200" b="6667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53F8" id="Straight Arrow Connector 24" o:spid="_x0000_s1026" type="#_x0000_t32" style="position:absolute;margin-left:-3pt;margin-top:-6.1pt;width:0;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">
                      <v:stroke endarrow="open"/>
                    </v:shape>
                  </w:pict>
                </mc:Fallback>
              </mc:AlternateContent>
            </w:r>
          </w:p>
        </w:tc>
        <w:tc>
          <w:tcPr>
            <w:tcW w:w="1504" w:type="dxa"/>
          </w:tcPr>
          <w:p w14:paraId="2088A14D" w14:textId="77777777" w:rsidR="008D73E4" w:rsidRPr="00D8796B" w:rsidRDefault="008D73E4" w:rsidP="00785A97">
            <w:pPr>
              <w:pStyle w:val="TemplateBody"/>
              <w:keepNext/>
              <w:keepLines/>
              <w:spacing w:after="0"/>
            </w:pPr>
          </w:p>
        </w:tc>
        <w:tc>
          <w:tcPr>
            <w:tcW w:w="3544" w:type="dxa"/>
            <w:gridSpan w:val="2"/>
          </w:tcPr>
          <w:p w14:paraId="34A0B8F3" w14:textId="77777777" w:rsidR="008D73E4" w:rsidRPr="00D8796B" w:rsidRDefault="008D73E4" w:rsidP="00785A97">
            <w:pPr>
              <w:pStyle w:val="TemplateBody"/>
              <w:keepNext/>
              <w:keepLines/>
              <w:spacing w:after="0"/>
            </w:pPr>
          </w:p>
        </w:tc>
      </w:tr>
      <w:tr w:rsidR="008D73E4" w:rsidRPr="00D8796B" w14:paraId="4B22AA63" w14:textId="77777777" w:rsidTr="0069494B">
        <w:trPr>
          <w:gridAfter w:val="1"/>
          <w:wAfter w:w="8" w:type="dxa"/>
          <w:trHeight w:val="854"/>
        </w:trPr>
        <w:tc>
          <w:tcPr>
            <w:tcW w:w="3652" w:type="dxa"/>
            <w:gridSpan w:val="2"/>
            <w:shd w:val="clear" w:color="auto" w:fill="B2A1C7" w:themeFill="accent4" w:themeFillTint="99"/>
          </w:tcPr>
          <w:p w14:paraId="0EFA925B" w14:textId="77777777" w:rsidR="008D73E4" w:rsidRDefault="008D73E4" w:rsidP="00420E84">
            <w:pPr>
              <w:pStyle w:val="TemplateBody"/>
              <w:keepNext/>
              <w:keepLines/>
              <w:spacing w:after="0"/>
              <w:jc w:val="center"/>
            </w:pPr>
            <w:r>
              <w:t xml:space="preserve">Available to carry out final inspection and report </w:t>
            </w:r>
          </w:p>
          <w:p w14:paraId="3DCD73CB" w14:textId="77777777" w:rsidR="008D73E4" w:rsidRPr="00D8796B" w:rsidRDefault="008D73E4" w:rsidP="00785A97">
            <w:pPr>
              <w:pStyle w:val="TemplateBody"/>
              <w:keepNext/>
              <w:keepLines/>
              <w:spacing w:after="0"/>
              <w:jc w:val="center"/>
            </w:pPr>
            <w:r>
              <w:rPr>
                <w:noProof/>
                <w:lang w:eastAsia="en-AU"/>
              </w:rPr>
              <mc:AlternateContent>
                <mc:Choice Requires="wps">
                  <w:drawing>
                    <wp:anchor distT="0" distB="0" distL="114300" distR="114300" simplePos="0" relativeHeight="251689984" behindDoc="1" locked="0" layoutInCell="1" allowOverlap="1" wp14:anchorId="5B1B97BD" wp14:editId="4C991B81">
                      <wp:simplePos x="0" y="0"/>
                      <wp:positionH relativeFrom="column">
                        <wp:posOffset>537210</wp:posOffset>
                      </wp:positionH>
                      <wp:positionV relativeFrom="paragraph">
                        <wp:posOffset>140970</wp:posOffset>
                      </wp:positionV>
                      <wp:extent cx="0" cy="333375"/>
                      <wp:effectExtent l="9525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05FE5" id="Straight Arrow Connector 25" o:spid="_x0000_s1026" type="#_x0000_t32" style="position:absolute;margin-left:42.3pt;margin-top:11.1pt;width:0;height:2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">
                      <v:stroke endarrow="open"/>
                    </v:shape>
                  </w:pict>
                </mc:Fallback>
              </mc:AlternateContent>
            </w:r>
          </w:p>
        </w:tc>
        <w:tc>
          <w:tcPr>
            <w:tcW w:w="1504" w:type="dxa"/>
            <w:shd w:val="clear" w:color="auto" w:fill="8DB3E2" w:themeFill="text2" w:themeFillTint="66"/>
          </w:tcPr>
          <w:p w14:paraId="0DDFF835" w14:textId="77777777" w:rsidR="008D73E4" w:rsidRPr="00D8796B" w:rsidRDefault="008D73E4" w:rsidP="00785A97">
            <w:pPr>
              <w:pStyle w:val="TemplateBody"/>
              <w:keepNext/>
              <w:keepLines/>
              <w:spacing w:after="0"/>
              <w:jc w:val="center"/>
            </w:pPr>
            <w:r>
              <w:t>Application to Secretary</w:t>
            </w:r>
          </w:p>
        </w:tc>
        <w:tc>
          <w:tcPr>
            <w:tcW w:w="3544" w:type="dxa"/>
            <w:gridSpan w:val="2"/>
          </w:tcPr>
          <w:p w14:paraId="6441CB57" w14:textId="77777777" w:rsidR="008D73E4" w:rsidRPr="00D8796B" w:rsidRDefault="008D73E4" w:rsidP="00785A97">
            <w:pPr>
              <w:pStyle w:val="TemplateBody"/>
              <w:keepNext/>
              <w:keepLines/>
              <w:spacing w:after="0"/>
            </w:pPr>
            <w:r>
              <w:rPr>
                <w:noProof/>
                <w:lang w:eastAsia="en-AU"/>
              </w:rPr>
              <mc:AlternateContent>
                <mc:Choice Requires="wps">
                  <w:drawing>
                    <wp:anchor distT="0" distB="0" distL="114300" distR="114300" simplePos="0" relativeHeight="251684864" behindDoc="0" locked="0" layoutInCell="1" allowOverlap="1" wp14:anchorId="28C108A5" wp14:editId="1075612F">
                      <wp:simplePos x="0" y="0"/>
                      <wp:positionH relativeFrom="column">
                        <wp:posOffset>810895</wp:posOffset>
                      </wp:positionH>
                      <wp:positionV relativeFrom="paragraph">
                        <wp:posOffset>-230505</wp:posOffset>
                      </wp:positionV>
                      <wp:extent cx="186690" cy="2414270"/>
                      <wp:effectExtent l="19050" t="0" r="22860" b="43180"/>
                      <wp:wrapNone/>
                      <wp:docPr id="26" name="Down Arrow 22"/>
                      <wp:cNvGraphicFramePr/>
                      <a:graphic xmlns:a="http://schemas.openxmlformats.org/drawingml/2006/main">
                        <a:graphicData uri="http://schemas.microsoft.com/office/word/2010/wordprocessingShape">
                          <wps:wsp>
                            <wps:cNvSpPr/>
                            <wps:spPr>
                              <a:xfrm>
                                <a:off x="0" y="0"/>
                                <a:ext cx="186690" cy="24142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7A905" id="Down Arrow 22" o:spid="_x0000_s1026" type="#_x0000_t67" style="position:absolute;margin-left:63.85pt;margin-top:-18.15pt;width:14.7pt;height:19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" adj="20765" fillcolor="black [3200]" strokecolor="black [1600]" strokeweight="2pt"/>
                  </w:pict>
                </mc:Fallback>
              </mc:AlternateContent>
            </w:r>
          </w:p>
        </w:tc>
      </w:tr>
      <w:tr w:rsidR="008D73E4" w:rsidRPr="00D8796B" w14:paraId="31918472" w14:textId="77777777" w:rsidTr="0069494B">
        <w:trPr>
          <w:gridAfter w:val="1"/>
          <w:wAfter w:w="8" w:type="dxa"/>
        </w:trPr>
        <w:tc>
          <w:tcPr>
            <w:tcW w:w="1951" w:type="dxa"/>
          </w:tcPr>
          <w:p w14:paraId="0BEF7362" w14:textId="77777777" w:rsidR="008D73E4" w:rsidRPr="00D8796B" w:rsidRDefault="008D73E4" w:rsidP="008D73E4">
            <w:pPr>
              <w:pStyle w:val="TemplateBody"/>
              <w:keepNext/>
              <w:keepLines/>
              <w:spacing w:after="0"/>
              <w:jc w:val="center"/>
            </w:pPr>
          </w:p>
        </w:tc>
        <w:tc>
          <w:tcPr>
            <w:tcW w:w="1701" w:type="dxa"/>
          </w:tcPr>
          <w:p w14:paraId="7C2A1ACA" w14:textId="77777777" w:rsidR="008D73E4" w:rsidRPr="00D8796B" w:rsidRDefault="008D73E4" w:rsidP="008D73E4">
            <w:pPr>
              <w:pStyle w:val="TemplateBody"/>
              <w:keepNext/>
              <w:keepLines/>
              <w:spacing w:after="0"/>
              <w:jc w:val="center"/>
            </w:pPr>
          </w:p>
        </w:tc>
        <w:tc>
          <w:tcPr>
            <w:tcW w:w="1504" w:type="dxa"/>
          </w:tcPr>
          <w:p w14:paraId="7652AD51" w14:textId="77777777" w:rsidR="008D73E4" w:rsidRPr="00D47C9E" w:rsidRDefault="008D73E4" w:rsidP="008D73E4">
            <w:pPr>
              <w:pStyle w:val="TemplateBody"/>
              <w:keepNext/>
              <w:keepLines/>
              <w:spacing w:after="0"/>
            </w:pPr>
          </w:p>
        </w:tc>
        <w:tc>
          <w:tcPr>
            <w:tcW w:w="3544" w:type="dxa"/>
            <w:gridSpan w:val="2"/>
          </w:tcPr>
          <w:p w14:paraId="5CCFF908" w14:textId="77777777" w:rsidR="008D73E4" w:rsidRPr="00D8796B" w:rsidRDefault="008D73E4" w:rsidP="008D73E4">
            <w:pPr>
              <w:pStyle w:val="TemplateBody"/>
              <w:keepNext/>
              <w:keepLines/>
              <w:spacing w:after="0"/>
            </w:pPr>
          </w:p>
        </w:tc>
      </w:tr>
      <w:tr w:rsidR="008D73E4" w:rsidRPr="00D8796B" w14:paraId="798CBF75" w14:textId="77777777" w:rsidTr="0069494B">
        <w:trPr>
          <w:gridAfter w:val="1"/>
          <w:wAfter w:w="8" w:type="dxa"/>
        </w:trPr>
        <w:tc>
          <w:tcPr>
            <w:tcW w:w="1951" w:type="dxa"/>
          </w:tcPr>
          <w:p w14:paraId="3692C967" w14:textId="77777777" w:rsidR="008D73E4" w:rsidRPr="00D8796B" w:rsidRDefault="008D73E4" w:rsidP="008D73E4">
            <w:pPr>
              <w:pStyle w:val="TemplateBody"/>
              <w:keepNext/>
              <w:keepLines/>
              <w:spacing w:after="0"/>
              <w:jc w:val="center"/>
            </w:pPr>
          </w:p>
        </w:tc>
        <w:tc>
          <w:tcPr>
            <w:tcW w:w="1701" w:type="dxa"/>
          </w:tcPr>
          <w:p w14:paraId="384552E7" w14:textId="77777777" w:rsidR="008D73E4" w:rsidRPr="00D8796B" w:rsidRDefault="008D73E4" w:rsidP="008D73E4">
            <w:pPr>
              <w:pStyle w:val="TemplateBody"/>
              <w:keepNext/>
              <w:keepLines/>
              <w:spacing w:after="0"/>
              <w:jc w:val="center"/>
            </w:pPr>
            <w:r>
              <w:rPr>
                <w:noProof/>
                <w:lang w:eastAsia="en-AU"/>
              </w:rPr>
              <mc:AlternateContent>
                <mc:Choice Requires="wps">
                  <w:drawing>
                    <wp:anchor distT="0" distB="0" distL="114300" distR="114300" simplePos="0" relativeHeight="251687936" behindDoc="1" locked="0" layoutInCell="1" allowOverlap="1" wp14:anchorId="021E073E" wp14:editId="55088DB8">
                      <wp:simplePos x="0" y="0"/>
                      <wp:positionH relativeFrom="column">
                        <wp:posOffset>479425</wp:posOffset>
                      </wp:positionH>
                      <wp:positionV relativeFrom="paragraph">
                        <wp:posOffset>-87418</wp:posOffset>
                      </wp:positionV>
                      <wp:extent cx="0" cy="333375"/>
                      <wp:effectExtent l="95250" t="0" r="76200" b="66675"/>
                      <wp:wrapNone/>
                      <wp:docPr id="38" name="Straight Arrow Connector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B3F7F" id="Straight Arrow Connector 38" o:spid="_x0000_s1026" type="#_x0000_t32" style="position:absolute;margin-left:37.75pt;margin-top:-6.9pt;width:0;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YN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j0k2Df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568A43A1" w14:textId="77777777" w:rsidR="008D73E4" w:rsidRPr="00D8796B" w:rsidRDefault="008D708E" w:rsidP="008D73E4">
            <w:pPr>
              <w:pStyle w:val="TemplateBody"/>
              <w:keepNext/>
              <w:keepLines/>
              <w:spacing w:after="0"/>
            </w:pPr>
            <w:r>
              <w:rPr>
                <w:noProof/>
                <w:lang w:eastAsia="en-AU"/>
              </w:rPr>
              <mc:AlternateContent>
                <mc:Choice Requires="wps">
                  <w:drawing>
                    <wp:anchor distT="0" distB="0" distL="114300" distR="114300" simplePos="0" relativeHeight="251685888" behindDoc="0" locked="0" layoutInCell="1" allowOverlap="1" wp14:anchorId="4431AE87" wp14:editId="410143FD">
                      <wp:simplePos x="0" y="0"/>
                      <wp:positionH relativeFrom="column">
                        <wp:posOffset>257175</wp:posOffset>
                      </wp:positionH>
                      <wp:positionV relativeFrom="paragraph">
                        <wp:posOffset>-239395</wp:posOffset>
                      </wp:positionV>
                      <wp:extent cx="152400" cy="1446530"/>
                      <wp:effectExtent l="19050" t="0" r="19050" b="39370"/>
                      <wp:wrapNone/>
                      <wp:docPr id="40" name="Down Arrow 28"/>
                      <wp:cNvGraphicFramePr/>
                      <a:graphic xmlns:a="http://schemas.openxmlformats.org/drawingml/2006/main">
                        <a:graphicData uri="http://schemas.microsoft.com/office/word/2010/wordprocessingShape">
                          <wps:wsp>
                            <wps:cNvSpPr/>
                            <wps:spPr>
                              <a:xfrm>
                                <a:off x="0" y="0"/>
                                <a:ext cx="152400" cy="14465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3744B" id="Down Arrow 28" o:spid="_x0000_s1026" type="#_x0000_t67" style="position:absolute;margin-left:20.25pt;margin-top:-18.85pt;width:12pt;height:1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" adj="20462" fillcolor="windowText" strokeweight="2pt"/>
                  </w:pict>
                </mc:Fallback>
              </mc:AlternateContent>
            </w:r>
          </w:p>
        </w:tc>
        <w:tc>
          <w:tcPr>
            <w:tcW w:w="3544" w:type="dxa"/>
            <w:gridSpan w:val="2"/>
          </w:tcPr>
          <w:p w14:paraId="11515DEB" w14:textId="77777777" w:rsidR="008D73E4" w:rsidRPr="00D8796B" w:rsidRDefault="008D73E4" w:rsidP="008D73E4">
            <w:pPr>
              <w:pStyle w:val="TemplateBody"/>
              <w:keepNext/>
              <w:keepLines/>
              <w:spacing w:after="0"/>
            </w:pPr>
          </w:p>
        </w:tc>
      </w:tr>
      <w:tr w:rsidR="008D708E" w:rsidRPr="00D8796B" w14:paraId="6866A399" w14:textId="77777777" w:rsidTr="0069494B">
        <w:tc>
          <w:tcPr>
            <w:tcW w:w="1951" w:type="dxa"/>
            <w:shd w:val="clear" w:color="auto" w:fill="92D050"/>
          </w:tcPr>
          <w:p w14:paraId="2799E976" w14:textId="77777777" w:rsidR="008D708E" w:rsidRPr="00D8796B" w:rsidRDefault="008D708E" w:rsidP="008D73E4">
            <w:pPr>
              <w:pStyle w:val="TemplateBody"/>
              <w:keepNext/>
              <w:keepLines/>
              <w:spacing w:after="0"/>
              <w:jc w:val="center"/>
            </w:pPr>
            <w:r>
              <w:t>Yes: Building inspector appointed</w:t>
            </w:r>
          </w:p>
        </w:tc>
        <w:tc>
          <w:tcPr>
            <w:tcW w:w="1701" w:type="dxa"/>
            <w:shd w:val="clear" w:color="auto" w:fill="FF0000"/>
          </w:tcPr>
          <w:p w14:paraId="569E1461" w14:textId="77777777" w:rsidR="008D708E" w:rsidRDefault="008D708E" w:rsidP="008D73E4">
            <w:pPr>
              <w:pStyle w:val="TemplateBody"/>
              <w:keepNext/>
              <w:keepLines/>
              <w:spacing w:after="0" w:line="240" w:lineRule="auto"/>
              <w:jc w:val="center"/>
            </w:pPr>
            <w:r>
              <w:t>No:  building inspector not available</w:t>
            </w:r>
          </w:p>
        </w:tc>
        <w:tc>
          <w:tcPr>
            <w:tcW w:w="1512" w:type="dxa"/>
            <w:gridSpan w:val="2"/>
            <w:shd w:val="clear" w:color="auto" w:fill="auto"/>
          </w:tcPr>
          <w:p w14:paraId="0980B624" w14:textId="77777777" w:rsidR="008D708E" w:rsidRPr="00D8796B" w:rsidRDefault="008D708E" w:rsidP="008D73E4">
            <w:pPr>
              <w:pStyle w:val="TemplateBody"/>
              <w:keepNext/>
              <w:keepLines/>
              <w:spacing w:after="0"/>
              <w:jc w:val="center"/>
            </w:pPr>
          </w:p>
        </w:tc>
        <w:tc>
          <w:tcPr>
            <w:tcW w:w="3544" w:type="dxa"/>
            <w:gridSpan w:val="2"/>
          </w:tcPr>
          <w:p w14:paraId="29D841F2" w14:textId="77777777" w:rsidR="008D708E" w:rsidRPr="00D8796B" w:rsidRDefault="008D708E" w:rsidP="008D73E4">
            <w:pPr>
              <w:pStyle w:val="TemplateBody"/>
              <w:keepNext/>
              <w:keepLines/>
              <w:spacing w:after="0"/>
            </w:pPr>
          </w:p>
        </w:tc>
      </w:tr>
      <w:tr w:rsidR="008D73E4" w:rsidRPr="00D8796B" w14:paraId="025BD398" w14:textId="77777777" w:rsidTr="0069494B">
        <w:trPr>
          <w:gridAfter w:val="1"/>
          <w:wAfter w:w="8" w:type="dxa"/>
        </w:trPr>
        <w:tc>
          <w:tcPr>
            <w:tcW w:w="1951" w:type="dxa"/>
          </w:tcPr>
          <w:p w14:paraId="449F17BF" w14:textId="77777777" w:rsidR="008D73E4" w:rsidRDefault="008D73E4" w:rsidP="008D73E4">
            <w:pPr>
              <w:pStyle w:val="TemplateBody"/>
              <w:keepNext/>
              <w:keepLines/>
              <w:spacing w:after="0"/>
            </w:pPr>
          </w:p>
        </w:tc>
        <w:tc>
          <w:tcPr>
            <w:tcW w:w="1701" w:type="dxa"/>
          </w:tcPr>
          <w:p w14:paraId="265EDB32" w14:textId="77777777" w:rsidR="008D73E4" w:rsidRDefault="008D73E4" w:rsidP="008D73E4">
            <w:pPr>
              <w:pStyle w:val="TemplateBody"/>
              <w:keepNext/>
              <w:keepLines/>
              <w:spacing w:after="0"/>
            </w:pPr>
            <w:r>
              <w:rPr>
                <w:noProof/>
                <w:lang w:eastAsia="en-AU"/>
              </w:rPr>
              <mc:AlternateContent>
                <mc:Choice Requires="wps">
                  <w:drawing>
                    <wp:anchor distT="0" distB="0" distL="114300" distR="114300" simplePos="0" relativeHeight="251686912" behindDoc="0" locked="0" layoutInCell="1" allowOverlap="1" wp14:anchorId="689A1DAB" wp14:editId="7B712460">
                      <wp:simplePos x="0" y="0"/>
                      <wp:positionH relativeFrom="column">
                        <wp:posOffset>470112</wp:posOffset>
                      </wp:positionH>
                      <wp:positionV relativeFrom="paragraph">
                        <wp:posOffset>14394</wp:posOffset>
                      </wp:positionV>
                      <wp:extent cx="171450" cy="220134"/>
                      <wp:effectExtent l="19050" t="0" r="19050" b="46990"/>
                      <wp:wrapNone/>
                      <wp:docPr id="3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F05F5" id="Down Arrow 29" o:spid="_x0000_s1026" type="#_x0000_t67" style="position:absolute;margin-left:37pt;margin-top:1.15pt;width:13.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mfAIAACk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" adj="13188" fillcolor="windowText" strokeweight="2pt"/>
                  </w:pict>
                </mc:Fallback>
              </mc:AlternateContent>
            </w:r>
          </w:p>
        </w:tc>
        <w:tc>
          <w:tcPr>
            <w:tcW w:w="1504" w:type="dxa"/>
          </w:tcPr>
          <w:p w14:paraId="200BDAB8" w14:textId="77777777" w:rsidR="008D73E4" w:rsidRPr="00D8796B" w:rsidRDefault="008D73E4" w:rsidP="008D73E4">
            <w:pPr>
              <w:pStyle w:val="TemplateBody"/>
              <w:keepNext/>
              <w:keepLines/>
              <w:spacing w:after="0"/>
            </w:pPr>
          </w:p>
        </w:tc>
        <w:tc>
          <w:tcPr>
            <w:tcW w:w="3544" w:type="dxa"/>
            <w:gridSpan w:val="2"/>
          </w:tcPr>
          <w:p w14:paraId="01D27840" w14:textId="77777777" w:rsidR="008D73E4" w:rsidRPr="00D8796B" w:rsidRDefault="008D73E4" w:rsidP="008D73E4">
            <w:pPr>
              <w:pStyle w:val="TemplateBody"/>
              <w:keepNext/>
              <w:keepLines/>
              <w:spacing w:after="0"/>
            </w:pPr>
          </w:p>
        </w:tc>
      </w:tr>
      <w:tr w:rsidR="008D73E4" w:rsidRPr="00D8796B" w14:paraId="267411CE" w14:textId="77777777" w:rsidTr="0069494B">
        <w:tc>
          <w:tcPr>
            <w:tcW w:w="1951" w:type="dxa"/>
            <w:shd w:val="clear" w:color="auto" w:fill="92D050"/>
          </w:tcPr>
          <w:p w14:paraId="17D1255F" w14:textId="77777777" w:rsidR="008D73E4" w:rsidRDefault="008D708E" w:rsidP="008D73E4">
            <w:pPr>
              <w:pStyle w:val="TemplateBody"/>
              <w:keepNext/>
              <w:keepLines/>
              <w:spacing w:after="0"/>
            </w:pPr>
            <w:r>
              <w:t>Developer appoints the building inspector</w:t>
            </w:r>
          </w:p>
        </w:tc>
        <w:tc>
          <w:tcPr>
            <w:tcW w:w="6757" w:type="dxa"/>
            <w:gridSpan w:val="5"/>
            <w:shd w:val="clear" w:color="auto" w:fill="FFC000"/>
          </w:tcPr>
          <w:p w14:paraId="4D936BFF" w14:textId="77777777" w:rsidR="008D73E4" w:rsidRDefault="008D73E4" w:rsidP="008D73E4">
            <w:pPr>
              <w:pStyle w:val="TemplateBody"/>
              <w:keepNext/>
              <w:keepLines/>
              <w:spacing w:after="0"/>
              <w:jc w:val="center"/>
            </w:pPr>
          </w:p>
          <w:p w14:paraId="2BA2FA96" w14:textId="77777777" w:rsidR="008D73E4" w:rsidRPr="0069494B" w:rsidRDefault="008D73E4" w:rsidP="008D708E">
            <w:pPr>
              <w:pStyle w:val="TemplateBody"/>
              <w:keepNext/>
              <w:keepLines/>
              <w:spacing w:after="0"/>
              <w:jc w:val="center"/>
              <w:rPr>
                <w:sz w:val="32"/>
                <w:szCs w:val="32"/>
              </w:rPr>
            </w:pPr>
            <w:r w:rsidRPr="0069494B">
              <w:rPr>
                <w:sz w:val="32"/>
                <w:szCs w:val="32"/>
              </w:rPr>
              <w:t>Secretary to appoint building inspector**</w:t>
            </w:r>
          </w:p>
        </w:tc>
      </w:tr>
      <w:tr w:rsidR="008D73E4" w:rsidRPr="00D8796B" w14:paraId="685C5855" w14:textId="77777777" w:rsidTr="0069494B">
        <w:trPr>
          <w:gridAfter w:val="1"/>
          <w:wAfter w:w="8" w:type="dxa"/>
        </w:trPr>
        <w:tc>
          <w:tcPr>
            <w:tcW w:w="1951" w:type="dxa"/>
          </w:tcPr>
          <w:p w14:paraId="4DDBBFFC" w14:textId="77777777" w:rsidR="008D73E4" w:rsidRDefault="008D73E4" w:rsidP="008D73E4">
            <w:pPr>
              <w:pStyle w:val="TemplateBody"/>
              <w:keepNext/>
              <w:keepLines/>
              <w:spacing w:after="0"/>
            </w:pPr>
          </w:p>
        </w:tc>
        <w:tc>
          <w:tcPr>
            <w:tcW w:w="1701" w:type="dxa"/>
          </w:tcPr>
          <w:p w14:paraId="02611093" w14:textId="77777777" w:rsidR="008D73E4" w:rsidRDefault="008D73E4" w:rsidP="008D73E4">
            <w:pPr>
              <w:pStyle w:val="TemplateBody"/>
              <w:keepNext/>
              <w:keepLines/>
              <w:spacing w:after="0"/>
            </w:pPr>
          </w:p>
        </w:tc>
        <w:tc>
          <w:tcPr>
            <w:tcW w:w="1504" w:type="dxa"/>
          </w:tcPr>
          <w:p w14:paraId="60C58BB3" w14:textId="77777777" w:rsidR="008D73E4" w:rsidRPr="00D8796B" w:rsidRDefault="008D73E4" w:rsidP="008D73E4">
            <w:pPr>
              <w:pStyle w:val="TemplateBody"/>
              <w:keepNext/>
              <w:keepLines/>
              <w:spacing w:after="0"/>
            </w:pPr>
          </w:p>
        </w:tc>
        <w:tc>
          <w:tcPr>
            <w:tcW w:w="3544" w:type="dxa"/>
            <w:gridSpan w:val="2"/>
          </w:tcPr>
          <w:p w14:paraId="158D49FE" w14:textId="77777777" w:rsidR="008D73E4" w:rsidRPr="00D8796B" w:rsidRDefault="008D73E4" w:rsidP="008D73E4">
            <w:pPr>
              <w:pStyle w:val="TemplateBody"/>
              <w:keepNext/>
              <w:keepLines/>
              <w:spacing w:after="0"/>
            </w:pPr>
          </w:p>
        </w:tc>
      </w:tr>
    </w:tbl>
    <w:p w14:paraId="39B5A486" w14:textId="77777777" w:rsidR="00314939" w:rsidRDefault="00314939" w:rsidP="00314939">
      <w:pPr>
        <w:pStyle w:val="TemplateBody"/>
        <w:keepNext/>
        <w:keepLines/>
        <w:tabs>
          <w:tab w:val="left" w:pos="284"/>
        </w:tabs>
        <w:spacing w:after="0" w:line="240" w:lineRule="auto"/>
        <w:ind w:left="284" w:hanging="284"/>
      </w:pPr>
      <w:r>
        <w:t>**</w:t>
      </w:r>
      <w:r>
        <w:tab/>
        <w:t>The appointment of a building inspector arranged by the Secretary is not required to be approved by the owner</w:t>
      </w:r>
      <w:r w:rsidR="00C32D79">
        <w:t>’</w:t>
      </w:r>
      <w:r>
        <w:t>s corporation.</w:t>
      </w:r>
    </w:p>
    <w:p w14:paraId="087574E3" w14:textId="77777777" w:rsidR="00051DFD" w:rsidRDefault="00051DFD">
      <w:pPr>
        <w:spacing w:after="0" w:line="240" w:lineRule="auto"/>
        <w:rPr>
          <w:rFonts w:cs="Arial"/>
          <w:color w:val="000000" w:themeColor="text1"/>
        </w:rPr>
      </w:pPr>
      <w:r>
        <w:br w:type="page"/>
      </w:r>
    </w:p>
    <w:bookmarkEnd w:id="77"/>
    <w:p w14:paraId="1D11D187" w14:textId="77777777" w:rsidR="009415D1" w:rsidRPr="00061C22" w:rsidRDefault="009415D1" w:rsidP="00051DFD">
      <w:pPr>
        <w:pStyle w:val="TemplateBody"/>
        <w:keepNext/>
        <w:keepLines/>
        <w:tabs>
          <w:tab w:val="left" w:pos="284"/>
        </w:tabs>
        <w:spacing w:after="0" w:line="240" w:lineRule="auto"/>
        <w:ind w:left="284" w:hanging="284"/>
      </w:pPr>
    </w:p>
    <w:p w14:paraId="4B32E597" w14:textId="13AC9A60" w:rsidR="00432A9C" w:rsidRDefault="00420E84">
      <w:pPr>
        <w:pStyle w:val="Heading2"/>
      </w:pPr>
      <w:bookmarkStart w:id="78" w:name="_Toc501631165"/>
      <w:r>
        <w:t>2.</w:t>
      </w:r>
      <w:r w:rsidR="007F7FD8">
        <w:t>8</w:t>
      </w:r>
      <w:r w:rsidR="008D73E4">
        <w:t xml:space="preserve"> </w:t>
      </w:r>
      <w:r w:rsidR="009A0FB8">
        <w:tab/>
      </w:r>
      <w:r w:rsidR="008D73E4">
        <w:t>Appointing the building inspector – Secretary</w:t>
      </w:r>
      <w:bookmarkEnd w:id="78"/>
      <w:r w:rsidR="00FC0E7C">
        <w:t xml:space="preserve"> </w:t>
      </w:r>
    </w:p>
    <w:p w14:paraId="0013EF3A" w14:textId="77777777" w:rsidR="007F7FD8" w:rsidRPr="0026245B" w:rsidRDefault="00432A9C" w:rsidP="007F7FD8">
      <w:pPr>
        <w:rPr>
          <w:rFonts w:cs="Arial"/>
          <w:szCs w:val="22"/>
        </w:rPr>
      </w:pPr>
      <w:r w:rsidRPr="007F7FD8">
        <w:t xml:space="preserve">This diagram is </w:t>
      </w:r>
      <w:r w:rsidR="00FC0E7C" w:rsidRPr="007F7FD8">
        <w:t>provided for comparison purposes only</w:t>
      </w:r>
      <w:r w:rsidRPr="007F7FD8">
        <w:t xml:space="preserve">. </w:t>
      </w:r>
    </w:p>
    <w:p w14:paraId="2E474AF9" w14:textId="77777777" w:rsidR="007F7FD8" w:rsidRDefault="007F7FD8" w:rsidP="007F7FD8">
      <w:r w:rsidRPr="0026245B">
        <w:rPr>
          <w:rFonts w:cs="Arial"/>
          <w:szCs w:val="22"/>
        </w:rPr>
        <w:t>The process the Secretary will follow to arrange a building inspector is</w:t>
      </w:r>
      <w:r w:rsidRPr="0026245B">
        <w:rPr>
          <w:rFonts w:cs="Arial"/>
          <w:b/>
          <w:szCs w:val="22"/>
        </w:rPr>
        <w:t xml:space="preserve"> </w:t>
      </w:r>
      <w:r w:rsidRPr="00DC3FE1">
        <w:t xml:space="preserve">located on the Fair Trading website </w:t>
      </w:r>
      <w:r w:rsidRPr="00203CE2">
        <w:t>in the publication ‘Secretary’s process</w:t>
      </w:r>
      <w:r w:rsidRPr="0026245B">
        <w:t>: Appointment of building inspectors for Strata building bond and inspections scheme.’</w:t>
      </w:r>
    </w:p>
    <w:p w14:paraId="248E4320" w14:textId="523F04F0" w:rsidR="00F64991" w:rsidRDefault="008D73E4" w:rsidP="00B2664C">
      <w:pPr>
        <w:pStyle w:val="Heading3"/>
        <w:tabs>
          <w:tab w:val="left" w:pos="851"/>
        </w:tabs>
        <w:spacing w:after="0" w:line="240" w:lineRule="auto"/>
      </w:pPr>
      <w:r>
        <w:t>2.</w:t>
      </w:r>
      <w:r w:rsidR="007F7FD8">
        <w:t>8</w:t>
      </w:r>
      <w:r>
        <w:t>.1</w:t>
      </w:r>
      <w:r>
        <w:tab/>
      </w:r>
      <w:r w:rsidR="00AA1E55">
        <w:t xml:space="preserve">Diagram </w:t>
      </w:r>
      <w:r w:rsidR="00935DBB">
        <w:t>2</w:t>
      </w:r>
      <w:r w:rsidR="00B70515">
        <w:t xml:space="preserve">: </w:t>
      </w:r>
      <w:r>
        <w:t>Interim and final report</w:t>
      </w:r>
    </w:p>
    <w:p w14:paraId="43B13B1F" w14:textId="5E3B8927" w:rsidR="00051DFD" w:rsidRPr="00051DFD" w:rsidRDefault="00D5765E" w:rsidP="00051DFD">
      <w:r>
        <w:rPr>
          <w:noProof/>
          <w:lang w:eastAsia="en-AU"/>
        </w:rPr>
        <w:drawing>
          <wp:inline distT="0" distB="0" distL="0" distR="0" wp14:anchorId="557B5C40" wp14:editId="30122D2E">
            <wp:extent cx="5708650" cy="75270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902" cy="7536658"/>
                    </a:xfrm>
                    <a:prstGeom prst="rect">
                      <a:avLst/>
                    </a:prstGeom>
                    <a:noFill/>
                    <a:ln>
                      <a:noFill/>
                    </a:ln>
                  </pic:spPr>
                </pic:pic>
              </a:graphicData>
            </a:graphic>
          </wp:inline>
        </w:drawing>
      </w:r>
    </w:p>
    <w:p w14:paraId="7CA71C3E" w14:textId="77777777" w:rsidR="00482CB6" w:rsidRDefault="00482CB6" w:rsidP="00BF3401">
      <w:pPr>
        <w:spacing w:before="240" w:after="0" w:line="240" w:lineRule="auto"/>
        <w:rPr>
          <w:b/>
          <w:sz w:val="20"/>
          <w:szCs w:val="20"/>
        </w:rPr>
      </w:pPr>
      <w:bookmarkStart w:id="79" w:name="_Toc482024945"/>
      <w:bookmarkStart w:id="80" w:name="_Toc483294950"/>
      <w:bookmarkStart w:id="81" w:name="_Toc483394615"/>
      <w:bookmarkEnd w:id="79"/>
      <w:bookmarkEnd w:id="80"/>
      <w:bookmarkEnd w:id="81"/>
    </w:p>
    <w:p w14:paraId="06FDACBC" w14:textId="322C0399" w:rsidR="00482CB6" w:rsidRPr="00861EED" w:rsidRDefault="00482CB6" w:rsidP="00482CB6">
      <w:pPr>
        <w:pStyle w:val="Heading1"/>
        <w:spacing w:after="0"/>
      </w:pPr>
      <w:bookmarkStart w:id="82" w:name="_Toc501631166"/>
      <w:r>
        <w:t xml:space="preserve">Part </w:t>
      </w:r>
      <w:r w:rsidR="007F7FD8">
        <w:t>3</w:t>
      </w:r>
      <w:r>
        <w:t>. Glossary</w:t>
      </w:r>
      <w:bookmarkEnd w:id="82"/>
      <w:r>
        <w:t xml:space="preserve"> </w:t>
      </w:r>
    </w:p>
    <w:p w14:paraId="4C481B00" w14:textId="78D53DE3" w:rsidR="00EA34FA" w:rsidRPr="00BF3401" w:rsidRDefault="00D63B94" w:rsidP="00BF3401">
      <w:pPr>
        <w:spacing w:before="240" w:after="0" w:line="240" w:lineRule="auto"/>
        <w:rPr>
          <w:sz w:val="20"/>
          <w:szCs w:val="20"/>
        </w:rPr>
      </w:pPr>
      <w:r w:rsidRPr="00BF3401">
        <w:rPr>
          <w:b/>
          <w:sz w:val="20"/>
          <w:szCs w:val="20"/>
        </w:rPr>
        <w:t xml:space="preserve">Building bond </w:t>
      </w:r>
      <w:r w:rsidRPr="00BF3401">
        <w:rPr>
          <w:sz w:val="20"/>
          <w:szCs w:val="20"/>
        </w:rPr>
        <w:t>means</w:t>
      </w:r>
      <w:r w:rsidR="007479E3" w:rsidRPr="00BF3401">
        <w:rPr>
          <w:sz w:val="20"/>
          <w:szCs w:val="20"/>
        </w:rPr>
        <w:t xml:space="preserve"> the same as in the </w:t>
      </w:r>
      <w:r w:rsidR="007479E3" w:rsidRPr="002D06C7">
        <w:rPr>
          <w:i/>
          <w:sz w:val="20"/>
          <w:szCs w:val="20"/>
        </w:rPr>
        <w:t>Strata Schemes Management Act 2015</w:t>
      </w:r>
      <w:r w:rsidR="007479E3" w:rsidRPr="00BF3401">
        <w:rPr>
          <w:sz w:val="20"/>
          <w:szCs w:val="20"/>
        </w:rPr>
        <w:t xml:space="preserve"> – section 207(1).</w:t>
      </w:r>
    </w:p>
    <w:p w14:paraId="0540BEDF" w14:textId="77777777" w:rsidR="00D36B9A" w:rsidRPr="00BF3401" w:rsidRDefault="00517B70" w:rsidP="00BF3401">
      <w:pPr>
        <w:spacing w:before="240" w:after="0" w:line="240" w:lineRule="auto"/>
        <w:rPr>
          <w:sz w:val="20"/>
          <w:szCs w:val="20"/>
        </w:rPr>
      </w:pPr>
      <w:r w:rsidRPr="00BF3401">
        <w:rPr>
          <w:b/>
          <w:sz w:val="20"/>
          <w:szCs w:val="20"/>
        </w:rPr>
        <w:t>Building inspector</w:t>
      </w:r>
      <w:r w:rsidRPr="00BF3401">
        <w:rPr>
          <w:sz w:val="20"/>
          <w:szCs w:val="20"/>
        </w:rPr>
        <w:t xml:space="preserve"> means the same as in the </w:t>
      </w:r>
      <w:r w:rsidRPr="002D06C7">
        <w:rPr>
          <w:i/>
          <w:sz w:val="20"/>
          <w:szCs w:val="20"/>
        </w:rPr>
        <w:t>Strata Schemes Management Act 2015</w:t>
      </w:r>
      <w:r w:rsidRPr="00BF3401">
        <w:rPr>
          <w:sz w:val="20"/>
          <w:szCs w:val="20"/>
        </w:rPr>
        <w:t xml:space="preserve"> – section 193(1).</w:t>
      </w:r>
    </w:p>
    <w:p w14:paraId="1FE72BC2" w14:textId="77777777" w:rsidR="00936465" w:rsidRPr="00BF3401" w:rsidRDefault="006A5E55" w:rsidP="00BF3401">
      <w:pPr>
        <w:spacing w:before="240" w:after="0" w:line="240" w:lineRule="auto"/>
        <w:rPr>
          <w:b/>
          <w:sz w:val="20"/>
          <w:szCs w:val="20"/>
        </w:rPr>
      </w:pPr>
      <w:r w:rsidRPr="00BF3401">
        <w:rPr>
          <w:b/>
          <w:sz w:val="20"/>
          <w:szCs w:val="20"/>
        </w:rPr>
        <w:t>Building work</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Strata Schemes Management Act 2015</w:t>
      </w:r>
      <w:r w:rsidR="00C85AAF" w:rsidRPr="00BF3401">
        <w:rPr>
          <w:sz w:val="20"/>
          <w:szCs w:val="20"/>
        </w:rPr>
        <w:t xml:space="preserve"> – section 190</w:t>
      </w:r>
    </w:p>
    <w:p w14:paraId="0286748B" w14:textId="77777777" w:rsidR="00FA295F" w:rsidRPr="00BF3401" w:rsidRDefault="00FA295F" w:rsidP="00BF3401">
      <w:pPr>
        <w:spacing w:before="240" w:after="0" w:line="240" w:lineRule="auto"/>
        <w:rPr>
          <w:sz w:val="20"/>
          <w:szCs w:val="20"/>
        </w:rPr>
      </w:pPr>
      <w:r w:rsidRPr="00BF3401">
        <w:rPr>
          <w:b/>
          <w:sz w:val="20"/>
          <w:szCs w:val="20"/>
        </w:rPr>
        <w:t>Code of conduct</w:t>
      </w:r>
      <w:r w:rsidR="000F5B4C" w:rsidRPr="00BF3401">
        <w:rPr>
          <w:b/>
          <w:sz w:val="20"/>
          <w:szCs w:val="20"/>
        </w:rPr>
        <w:t xml:space="preserve"> </w:t>
      </w:r>
      <w:r w:rsidR="000F5B4C" w:rsidRPr="00BF3401">
        <w:rPr>
          <w:sz w:val="20"/>
          <w:szCs w:val="20"/>
        </w:rPr>
        <w:t>means</w:t>
      </w:r>
      <w:r w:rsidR="005D17A1" w:rsidRPr="00BF3401">
        <w:rPr>
          <w:sz w:val="20"/>
          <w:szCs w:val="20"/>
        </w:rPr>
        <w:t xml:space="preserve"> a set of principles, values and rules of behaviour expected by the bodies listed on the </w:t>
      </w:r>
      <w:r w:rsidR="00EC5980">
        <w:rPr>
          <w:sz w:val="20"/>
          <w:szCs w:val="20"/>
        </w:rPr>
        <w:t>strata inspector panel</w:t>
      </w:r>
      <w:r w:rsidR="005D17A1" w:rsidRPr="00BF3401">
        <w:rPr>
          <w:sz w:val="20"/>
          <w:szCs w:val="20"/>
        </w:rPr>
        <w:t xml:space="preserve"> within the Strata Schemes Management Regulation</w:t>
      </w:r>
    </w:p>
    <w:p w14:paraId="7B319B69" w14:textId="77777777" w:rsidR="005D17A1" w:rsidRPr="00BF3401" w:rsidRDefault="00FA295F" w:rsidP="00BF3401">
      <w:pPr>
        <w:pStyle w:val="NormalWeb"/>
        <w:spacing w:before="240" w:beforeAutospacing="0" w:after="0" w:afterAutospacing="0"/>
        <w:rPr>
          <w:rFonts w:ascii="Arial" w:hAnsi="Arial" w:cs="Arial"/>
          <w:color w:val="333333"/>
          <w:sz w:val="20"/>
          <w:szCs w:val="20"/>
          <w:lang w:val="en"/>
        </w:rPr>
      </w:pPr>
      <w:r w:rsidRPr="00BF3401">
        <w:rPr>
          <w:rFonts w:ascii="Arial" w:hAnsi="Arial" w:cs="Arial"/>
          <w:b/>
          <w:sz w:val="20"/>
          <w:szCs w:val="20"/>
        </w:rPr>
        <w:t>Code</w:t>
      </w:r>
      <w:r w:rsidR="00912514">
        <w:rPr>
          <w:rFonts w:ascii="Arial" w:hAnsi="Arial" w:cs="Arial"/>
          <w:b/>
          <w:sz w:val="20"/>
          <w:szCs w:val="20"/>
        </w:rPr>
        <w:t>s</w:t>
      </w:r>
      <w:r w:rsidRPr="00BF3401">
        <w:rPr>
          <w:rFonts w:ascii="Arial" w:hAnsi="Arial" w:cs="Arial"/>
          <w:b/>
          <w:sz w:val="20"/>
          <w:szCs w:val="20"/>
        </w:rPr>
        <w:t xml:space="preserve"> of practice</w:t>
      </w:r>
      <w:r w:rsidR="000F5B4C" w:rsidRPr="00BF3401">
        <w:rPr>
          <w:rFonts w:ascii="Arial" w:hAnsi="Arial" w:cs="Arial"/>
          <w:b/>
          <w:sz w:val="20"/>
          <w:szCs w:val="20"/>
        </w:rPr>
        <w:t xml:space="preserve"> </w:t>
      </w:r>
      <w:r w:rsidR="000F5B4C" w:rsidRPr="00BF3401">
        <w:rPr>
          <w:rFonts w:ascii="Arial" w:hAnsi="Arial" w:cs="Arial"/>
          <w:sz w:val="20"/>
          <w:szCs w:val="20"/>
        </w:rPr>
        <w:t>means</w:t>
      </w:r>
      <w:r w:rsidR="005D17A1" w:rsidRPr="00BF3401">
        <w:rPr>
          <w:rFonts w:ascii="Arial" w:hAnsi="Arial" w:cs="Arial"/>
          <w:sz w:val="20"/>
          <w:szCs w:val="20"/>
        </w:rPr>
        <w:t xml:space="preserve"> </w:t>
      </w:r>
      <w:r w:rsidR="003C4D0E">
        <w:rPr>
          <w:rFonts w:ascii="Arial" w:hAnsi="Arial" w:cs="Arial"/>
          <w:color w:val="333333"/>
          <w:sz w:val="20"/>
          <w:szCs w:val="20"/>
          <w:lang w:val="en"/>
        </w:rPr>
        <w:t>c</w:t>
      </w:r>
      <w:r w:rsidR="005D17A1" w:rsidRPr="00BF3401">
        <w:rPr>
          <w:rFonts w:ascii="Arial" w:hAnsi="Arial" w:cs="Arial"/>
          <w:color w:val="333333"/>
          <w:sz w:val="20"/>
          <w:szCs w:val="20"/>
          <w:lang w:val="en"/>
        </w:rPr>
        <w:t>odes of practice </w:t>
      </w:r>
      <w:r w:rsidR="003C4D0E">
        <w:rPr>
          <w:rFonts w:ascii="Arial" w:hAnsi="Arial" w:cs="Arial"/>
          <w:color w:val="333333"/>
          <w:sz w:val="20"/>
          <w:szCs w:val="20"/>
          <w:lang w:val="en"/>
        </w:rPr>
        <w:t xml:space="preserve">that </w:t>
      </w:r>
      <w:r w:rsidR="005D17A1" w:rsidRPr="00BF3401">
        <w:rPr>
          <w:rFonts w:ascii="Arial" w:hAnsi="Arial" w:cs="Arial"/>
          <w:color w:val="333333"/>
          <w:sz w:val="20"/>
          <w:szCs w:val="20"/>
          <w:lang w:val="en"/>
        </w:rPr>
        <w:t>provide advice to practitioners. Where procedures are recommended for specific professional tasks, these codes are intended to embody 'best practice'. </w:t>
      </w:r>
      <w:r w:rsidR="00F406C5">
        <w:rPr>
          <w:rFonts w:ascii="Arial" w:hAnsi="Arial" w:cs="Arial"/>
          <w:color w:val="333333"/>
          <w:sz w:val="20"/>
          <w:szCs w:val="20"/>
          <w:lang w:val="en"/>
        </w:rPr>
        <w:br/>
      </w:r>
      <w:r w:rsidR="005D17A1" w:rsidRPr="00BF3401">
        <w:rPr>
          <w:rFonts w:ascii="Arial" w:hAnsi="Arial" w:cs="Arial"/>
          <w:color w:val="333333"/>
          <w:sz w:val="20"/>
          <w:szCs w:val="20"/>
          <w:lang w:val="en"/>
        </w:rPr>
        <w:t>All practitioners must inform themselves of new and updated codes of practice within a reasonable time of their promulgation in order to remain professionally competent. </w:t>
      </w:r>
    </w:p>
    <w:p w14:paraId="3923FDB7" w14:textId="1D9AF6BF" w:rsidR="00C52348" w:rsidRPr="00BF3401" w:rsidRDefault="00C52348" w:rsidP="00BF3401">
      <w:pPr>
        <w:spacing w:before="240" w:after="0" w:line="240" w:lineRule="auto"/>
        <w:rPr>
          <w:b/>
          <w:sz w:val="20"/>
          <w:szCs w:val="20"/>
        </w:rPr>
      </w:pPr>
      <w:r w:rsidRPr="00BF3401">
        <w:rPr>
          <w:b/>
          <w:sz w:val="20"/>
          <w:szCs w:val="20"/>
        </w:rPr>
        <w:t xml:space="preserve">Connected person </w:t>
      </w:r>
      <w:r w:rsidRPr="00BF3401">
        <w:rPr>
          <w:sz w:val="20"/>
          <w:szCs w:val="20"/>
        </w:rPr>
        <w:t xml:space="preserve">means the same as in the </w:t>
      </w:r>
      <w:r w:rsidRPr="002D06C7">
        <w:rPr>
          <w:i/>
          <w:sz w:val="20"/>
          <w:szCs w:val="20"/>
        </w:rPr>
        <w:t>Strata Schemes Management Act 2015</w:t>
      </w:r>
      <w:r w:rsidRPr="00BF3401">
        <w:rPr>
          <w:sz w:val="20"/>
          <w:szCs w:val="20"/>
        </w:rPr>
        <w:t xml:space="preserve"> – sections 7</w:t>
      </w:r>
      <w:r w:rsidR="003A4AEB">
        <w:rPr>
          <w:sz w:val="20"/>
          <w:szCs w:val="20"/>
        </w:rPr>
        <w:t xml:space="preserve">. For the purpose of SBBIS additional connections are included at sections </w:t>
      </w:r>
      <w:r w:rsidRPr="00BF3401">
        <w:rPr>
          <w:sz w:val="20"/>
          <w:szCs w:val="20"/>
        </w:rPr>
        <w:t>195</w:t>
      </w:r>
      <w:r w:rsidR="003A4AEB">
        <w:rPr>
          <w:sz w:val="20"/>
          <w:szCs w:val="20"/>
        </w:rPr>
        <w:t xml:space="preserve"> and </w:t>
      </w:r>
      <w:r w:rsidRPr="00BF3401">
        <w:rPr>
          <w:sz w:val="20"/>
          <w:szCs w:val="20"/>
        </w:rPr>
        <w:t>197</w:t>
      </w:r>
    </w:p>
    <w:p w14:paraId="34C9158C" w14:textId="77777777" w:rsidR="00C85AAF" w:rsidRPr="00BF3401" w:rsidRDefault="00FA295F" w:rsidP="00BF3401">
      <w:pPr>
        <w:spacing w:before="240" w:after="0" w:line="240" w:lineRule="auto"/>
        <w:rPr>
          <w:b/>
          <w:sz w:val="20"/>
          <w:szCs w:val="20"/>
        </w:rPr>
      </w:pPr>
      <w:r w:rsidRPr="00BF3401">
        <w:rPr>
          <w:b/>
          <w:sz w:val="20"/>
          <w:szCs w:val="20"/>
        </w:rPr>
        <w:t>Developer</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Strata Schemes Management Act 2015</w:t>
      </w:r>
      <w:r w:rsidR="00206340" w:rsidRPr="00BF3401">
        <w:rPr>
          <w:sz w:val="20"/>
          <w:szCs w:val="20"/>
        </w:rPr>
        <w:t xml:space="preserve"> – section </w:t>
      </w:r>
      <w:r w:rsidR="00C85AAF" w:rsidRPr="00BF3401">
        <w:rPr>
          <w:sz w:val="20"/>
          <w:szCs w:val="20"/>
        </w:rPr>
        <w:t>189</w:t>
      </w:r>
    </w:p>
    <w:p w14:paraId="214C5AF4" w14:textId="77777777" w:rsidR="00FA295F" w:rsidRPr="00BF3401" w:rsidRDefault="00FA295F" w:rsidP="00BF3401">
      <w:pPr>
        <w:spacing w:before="240" w:after="0" w:line="240" w:lineRule="auto"/>
        <w:rPr>
          <w:b/>
          <w:sz w:val="20"/>
          <w:szCs w:val="20"/>
        </w:rPr>
      </w:pPr>
      <w:r w:rsidRPr="00BF3401">
        <w:rPr>
          <w:b/>
          <w:sz w:val="20"/>
          <w:szCs w:val="20"/>
        </w:rPr>
        <w:t>Final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201 of the </w:t>
      </w:r>
      <w:r w:rsidR="00C85AAF" w:rsidRPr="002D06C7">
        <w:rPr>
          <w:i/>
          <w:sz w:val="20"/>
          <w:szCs w:val="20"/>
        </w:rPr>
        <w:t>Strata Schemes Management Act 2015</w:t>
      </w:r>
    </w:p>
    <w:p w14:paraId="751D7272" w14:textId="77777777" w:rsidR="00FA295F" w:rsidRPr="00BF3401" w:rsidRDefault="00FA295F" w:rsidP="00BF3401">
      <w:pPr>
        <w:spacing w:before="240" w:after="0" w:line="240" w:lineRule="auto"/>
        <w:rPr>
          <w:sz w:val="20"/>
          <w:szCs w:val="20"/>
        </w:rPr>
      </w:pPr>
      <w:r w:rsidRPr="00BF3401">
        <w:rPr>
          <w:b/>
          <w:sz w:val="20"/>
          <w:szCs w:val="20"/>
        </w:rPr>
        <w:t>Initial period</w:t>
      </w:r>
      <w:r w:rsidR="00206340" w:rsidRPr="00BF3401">
        <w:rPr>
          <w:b/>
          <w:sz w:val="20"/>
          <w:szCs w:val="20"/>
        </w:rPr>
        <w:t xml:space="preserve"> </w:t>
      </w:r>
      <w:r w:rsidR="00206340" w:rsidRPr="00BF3401">
        <w:rPr>
          <w:sz w:val="20"/>
          <w:szCs w:val="20"/>
        </w:rPr>
        <w:t xml:space="preserve">of an </w:t>
      </w:r>
      <w:r w:rsidR="00C32D79" w:rsidRPr="00BF3401">
        <w:rPr>
          <w:sz w:val="20"/>
          <w:szCs w:val="20"/>
        </w:rPr>
        <w:t>owner’s</w:t>
      </w:r>
      <w:r w:rsidR="00206340" w:rsidRPr="00BF3401">
        <w:rPr>
          <w:sz w:val="20"/>
          <w:szCs w:val="20"/>
        </w:rPr>
        <w:t xml:space="preserve"> corporation of a strata scheme means the same as in the </w:t>
      </w:r>
      <w:r w:rsidR="00206340" w:rsidRPr="002D06C7">
        <w:rPr>
          <w:i/>
          <w:sz w:val="20"/>
          <w:szCs w:val="20"/>
        </w:rPr>
        <w:t>Strata Schemes Management Act 2015</w:t>
      </w:r>
      <w:r w:rsidR="00206340" w:rsidRPr="00BF3401">
        <w:rPr>
          <w:sz w:val="20"/>
          <w:szCs w:val="20"/>
        </w:rPr>
        <w:t xml:space="preserve"> – section 4</w:t>
      </w:r>
    </w:p>
    <w:p w14:paraId="05BC87B6" w14:textId="77777777" w:rsidR="006A5E55" w:rsidRPr="00BF3401" w:rsidRDefault="006A5E55" w:rsidP="00BF3401">
      <w:pPr>
        <w:spacing w:before="240" w:after="0" w:line="240" w:lineRule="auto"/>
        <w:rPr>
          <w:sz w:val="20"/>
          <w:szCs w:val="20"/>
        </w:rPr>
      </w:pPr>
      <w:r w:rsidRPr="00BF3401">
        <w:rPr>
          <w:b/>
          <w:sz w:val="20"/>
          <w:szCs w:val="20"/>
        </w:rPr>
        <w:t>Interim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199 of the </w:t>
      </w:r>
      <w:r w:rsidR="00C85AAF" w:rsidRPr="002D06C7">
        <w:rPr>
          <w:i/>
          <w:sz w:val="20"/>
          <w:szCs w:val="20"/>
        </w:rPr>
        <w:t>Strata Schemes Management Act 2015</w:t>
      </w:r>
    </w:p>
    <w:p w14:paraId="2CAF142E" w14:textId="77777777" w:rsidR="00FA295F" w:rsidRPr="00BF3401" w:rsidRDefault="00FA295F" w:rsidP="00BF3401">
      <w:pPr>
        <w:spacing w:before="240" w:after="0" w:line="240" w:lineRule="auto"/>
        <w:rPr>
          <w:sz w:val="20"/>
          <w:szCs w:val="20"/>
        </w:rPr>
      </w:pPr>
      <w:r w:rsidRPr="00BF3401">
        <w:rPr>
          <w:b/>
          <w:sz w:val="20"/>
          <w:szCs w:val="20"/>
        </w:rPr>
        <w:t>Listed body</w:t>
      </w:r>
      <w:r w:rsidR="00206340" w:rsidRPr="00BF3401">
        <w:rPr>
          <w:b/>
          <w:sz w:val="20"/>
          <w:szCs w:val="20"/>
        </w:rPr>
        <w:t xml:space="preserve"> </w:t>
      </w:r>
      <w:r w:rsidR="00206340" w:rsidRPr="00BF3401">
        <w:rPr>
          <w:sz w:val="20"/>
          <w:szCs w:val="20"/>
        </w:rPr>
        <w:t>means a body listed in Strata Schemes Management Regulation 2016 – Part 8</w:t>
      </w:r>
    </w:p>
    <w:p w14:paraId="53A5F1FD" w14:textId="77777777" w:rsidR="00FA295F" w:rsidRPr="00BF3401" w:rsidRDefault="00FA295F" w:rsidP="00BF3401">
      <w:pPr>
        <w:spacing w:before="240" w:after="0" w:line="240" w:lineRule="auto"/>
        <w:rPr>
          <w:b/>
          <w:sz w:val="20"/>
          <w:szCs w:val="20"/>
        </w:rPr>
      </w:pPr>
      <w:r w:rsidRPr="00BF3401">
        <w:rPr>
          <w:b/>
          <w:sz w:val="20"/>
          <w:szCs w:val="20"/>
        </w:rPr>
        <w:t>Lot</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Strata Schemes Management Act 2015</w:t>
      </w:r>
      <w:r w:rsidR="00C85AAF" w:rsidRPr="00BF3401">
        <w:rPr>
          <w:sz w:val="20"/>
          <w:szCs w:val="20"/>
        </w:rPr>
        <w:t xml:space="preserve"> – section 4</w:t>
      </w:r>
    </w:p>
    <w:p w14:paraId="2041697A" w14:textId="77777777" w:rsidR="00FA295F" w:rsidRPr="002D06C7" w:rsidRDefault="00FA295F" w:rsidP="00BF3401">
      <w:pPr>
        <w:spacing w:before="240" w:after="0" w:line="240" w:lineRule="auto"/>
        <w:rPr>
          <w:i/>
          <w:sz w:val="20"/>
          <w:szCs w:val="20"/>
        </w:rPr>
      </w:pPr>
      <w:r w:rsidRPr="00BF3401">
        <w:rPr>
          <w:b/>
          <w:sz w:val="20"/>
          <w:szCs w:val="20"/>
        </w:rPr>
        <w:t>Occupation certificate</w:t>
      </w:r>
      <w:r w:rsidR="000F5B4C" w:rsidRPr="00BF3401">
        <w:rPr>
          <w:b/>
          <w:sz w:val="20"/>
          <w:szCs w:val="20"/>
        </w:rPr>
        <w:t xml:space="preserve"> </w:t>
      </w:r>
      <w:r w:rsidR="000F5B4C" w:rsidRPr="00BF3401">
        <w:rPr>
          <w:sz w:val="20"/>
          <w:szCs w:val="20"/>
        </w:rPr>
        <w:t>means</w:t>
      </w:r>
      <w:r w:rsidR="007479E3" w:rsidRPr="00BF3401">
        <w:rPr>
          <w:sz w:val="20"/>
          <w:szCs w:val="20"/>
        </w:rPr>
        <w:t xml:space="preserve"> the same as in the </w:t>
      </w:r>
      <w:r w:rsidR="007479E3" w:rsidRPr="002D06C7">
        <w:rPr>
          <w:i/>
          <w:sz w:val="20"/>
          <w:szCs w:val="20"/>
        </w:rPr>
        <w:t>Environmental Planning and Assessment Act 1979</w:t>
      </w:r>
    </w:p>
    <w:p w14:paraId="08783CBF" w14:textId="77777777" w:rsidR="00FA295F" w:rsidRDefault="00FA295F" w:rsidP="00BF3401">
      <w:pPr>
        <w:spacing w:before="240" w:after="0" w:line="240" w:lineRule="auto"/>
        <w:rPr>
          <w:sz w:val="20"/>
          <w:szCs w:val="20"/>
        </w:rPr>
      </w:pPr>
      <w:r w:rsidRPr="00BF3401">
        <w:rPr>
          <w:b/>
          <w:sz w:val="20"/>
          <w:szCs w:val="20"/>
        </w:rPr>
        <w:t>Owners corporation</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 xml:space="preserve">Strata Schemes Management Act 2015 </w:t>
      </w:r>
      <w:r w:rsidR="00C85AAF" w:rsidRPr="00BF3401">
        <w:rPr>
          <w:sz w:val="20"/>
          <w:szCs w:val="20"/>
        </w:rPr>
        <w:t>– section 4</w:t>
      </w:r>
    </w:p>
    <w:p w14:paraId="07BF338C" w14:textId="77777777" w:rsidR="00CC57A6" w:rsidRPr="00CC57A6" w:rsidRDefault="00CC57A6" w:rsidP="00BF3401">
      <w:pPr>
        <w:spacing w:before="240" w:after="0" w:line="240" w:lineRule="auto"/>
        <w:rPr>
          <w:b/>
          <w:sz w:val="20"/>
          <w:szCs w:val="20"/>
        </w:rPr>
      </w:pPr>
      <w:r w:rsidRPr="00D37D31">
        <w:rPr>
          <w:b/>
          <w:sz w:val="20"/>
          <w:szCs w:val="20"/>
        </w:rPr>
        <w:t>Prescribed period</w:t>
      </w:r>
      <w:r w:rsidRPr="00D37D31">
        <w:rPr>
          <w:sz w:val="20"/>
          <w:szCs w:val="20"/>
        </w:rPr>
        <w:t xml:space="preserve"> means the same as in Strata Schemes Management Regulation 2016 - Clause 46</w:t>
      </w:r>
    </w:p>
    <w:p w14:paraId="4D293243" w14:textId="77777777" w:rsidR="00FA295F" w:rsidRPr="00BF3401" w:rsidRDefault="00FA295F" w:rsidP="00BF3401">
      <w:pPr>
        <w:spacing w:before="240" w:after="0" w:line="240" w:lineRule="auto"/>
        <w:rPr>
          <w:b/>
          <w:sz w:val="20"/>
          <w:szCs w:val="20"/>
        </w:rPr>
      </w:pPr>
      <w:r w:rsidRPr="00BF3401">
        <w:rPr>
          <w:b/>
          <w:sz w:val="20"/>
          <w:szCs w:val="20"/>
        </w:rPr>
        <w:t>Qualified person</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 xml:space="preserve">Strata Schemes Management Act 2015 </w:t>
      </w:r>
      <w:r w:rsidR="00206340" w:rsidRPr="00BF3401">
        <w:rPr>
          <w:sz w:val="20"/>
          <w:szCs w:val="20"/>
        </w:rPr>
        <w:t>– section 193(2)</w:t>
      </w:r>
    </w:p>
    <w:p w14:paraId="2772F5E2" w14:textId="77777777" w:rsidR="00FA295F" w:rsidRPr="00BF3401" w:rsidRDefault="00FA295F" w:rsidP="00BF3401">
      <w:pPr>
        <w:spacing w:before="240" w:after="0" w:line="240" w:lineRule="auto"/>
        <w:rPr>
          <w:b/>
          <w:sz w:val="20"/>
          <w:szCs w:val="20"/>
        </w:rPr>
      </w:pPr>
      <w:r w:rsidRPr="00BF3401">
        <w:rPr>
          <w:b/>
          <w:sz w:val="20"/>
          <w:szCs w:val="20"/>
        </w:rPr>
        <w:t>Residential building work</w:t>
      </w:r>
      <w:r w:rsidR="00C85AAF" w:rsidRPr="00BF3401">
        <w:rPr>
          <w:b/>
          <w:sz w:val="20"/>
          <w:szCs w:val="20"/>
        </w:rPr>
        <w:t xml:space="preserve"> </w:t>
      </w:r>
      <w:r w:rsidR="00EA6D1D" w:rsidRPr="00BF3401">
        <w:rPr>
          <w:rFonts w:cs="Arial"/>
          <w:color w:val="000000"/>
          <w:sz w:val="20"/>
          <w:szCs w:val="20"/>
          <w:lang w:val="en"/>
        </w:rPr>
        <w:t>means</w:t>
      </w:r>
      <w:r w:rsidR="00C85AAF" w:rsidRPr="00BF3401">
        <w:rPr>
          <w:rFonts w:cs="Arial"/>
          <w:color w:val="000000"/>
          <w:sz w:val="20"/>
          <w:szCs w:val="20"/>
          <w:lang w:val="en"/>
        </w:rPr>
        <w:t xml:space="preserve"> the same </w:t>
      </w:r>
      <w:r w:rsidR="00EA6D1D" w:rsidRPr="00BF3401">
        <w:rPr>
          <w:rFonts w:cs="Arial"/>
          <w:color w:val="000000"/>
          <w:sz w:val="20"/>
          <w:szCs w:val="20"/>
          <w:lang w:val="en"/>
        </w:rPr>
        <w:t>as</w:t>
      </w:r>
      <w:r w:rsidR="00C85AAF" w:rsidRPr="00BF3401">
        <w:rPr>
          <w:rFonts w:cs="Arial"/>
          <w:color w:val="000000"/>
          <w:sz w:val="20"/>
          <w:szCs w:val="20"/>
          <w:lang w:val="en"/>
        </w:rPr>
        <w:t xml:space="preserve"> in the </w:t>
      </w:r>
      <w:hyperlink r:id="rId20" w:history="1">
        <w:r w:rsidR="00C85AAF" w:rsidRPr="002D06C7">
          <w:rPr>
            <w:rStyle w:val="frag-name2"/>
            <w:rFonts w:cs="Arial"/>
            <w:i/>
            <w:color w:val="3170AB"/>
            <w:sz w:val="20"/>
            <w:szCs w:val="20"/>
            <w:lang w:val="en"/>
          </w:rPr>
          <w:t>Home Building Act 1989</w:t>
        </w:r>
      </w:hyperlink>
    </w:p>
    <w:p w14:paraId="004F9DF8" w14:textId="77777777" w:rsidR="006A5E55" w:rsidRPr="00BF3401" w:rsidRDefault="006A5E55" w:rsidP="00BF3401">
      <w:pPr>
        <w:spacing w:before="240" w:after="0" w:line="240" w:lineRule="auto"/>
        <w:rPr>
          <w:b/>
          <w:sz w:val="20"/>
          <w:szCs w:val="20"/>
        </w:rPr>
      </w:pPr>
      <w:r w:rsidRPr="00BF3401">
        <w:rPr>
          <w:b/>
          <w:sz w:val="20"/>
          <w:szCs w:val="20"/>
        </w:rPr>
        <w:t>Secretary</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 xml:space="preserve">Strata Schemes Management Act 2015 </w:t>
      </w:r>
      <w:r w:rsidR="00206340" w:rsidRPr="00BF3401">
        <w:rPr>
          <w:sz w:val="20"/>
          <w:szCs w:val="20"/>
        </w:rPr>
        <w:t>– section 4</w:t>
      </w:r>
    </w:p>
    <w:p w14:paraId="096BF5C9" w14:textId="535C49E9" w:rsidR="00FA295F" w:rsidRPr="00BF3401" w:rsidRDefault="00FA295F" w:rsidP="00BF3401">
      <w:pPr>
        <w:spacing w:before="240" w:after="0" w:line="240" w:lineRule="auto"/>
        <w:rPr>
          <w:sz w:val="20"/>
          <w:szCs w:val="20"/>
          <w:lang w:val="en" w:eastAsia="en-AU"/>
        </w:rPr>
      </w:pPr>
      <w:r w:rsidRPr="00BF3401">
        <w:rPr>
          <w:b/>
          <w:sz w:val="20"/>
          <w:szCs w:val="20"/>
        </w:rPr>
        <w:t xml:space="preserve">Strata Building Bond </w:t>
      </w:r>
      <w:r w:rsidR="007F7FD8">
        <w:rPr>
          <w:b/>
          <w:sz w:val="20"/>
          <w:szCs w:val="20"/>
        </w:rPr>
        <w:t xml:space="preserve">and </w:t>
      </w:r>
      <w:r w:rsidRPr="00BF3401">
        <w:rPr>
          <w:b/>
          <w:sz w:val="20"/>
          <w:szCs w:val="20"/>
        </w:rPr>
        <w:t>Inspections Scheme</w:t>
      </w:r>
      <w:r w:rsidR="00206340" w:rsidRPr="00BF3401">
        <w:rPr>
          <w:b/>
          <w:sz w:val="20"/>
          <w:szCs w:val="20"/>
        </w:rPr>
        <w:t xml:space="preserve"> </w:t>
      </w:r>
      <w:r w:rsidR="00206340" w:rsidRPr="00BF3401">
        <w:rPr>
          <w:sz w:val="20"/>
          <w:szCs w:val="20"/>
          <w:lang w:val="en" w:eastAsia="en-AU"/>
        </w:rPr>
        <w:t xml:space="preserve">means the requirements of </w:t>
      </w:r>
      <w:r w:rsidR="00206340" w:rsidRPr="002D06C7">
        <w:rPr>
          <w:i/>
          <w:sz w:val="20"/>
          <w:szCs w:val="20"/>
          <w:lang w:val="en" w:eastAsia="en-AU"/>
        </w:rPr>
        <w:t>Strata Schemes Management Act 2015</w:t>
      </w:r>
      <w:r w:rsidR="00206340" w:rsidRPr="00BF3401">
        <w:rPr>
          <w:sz w:val="20"/>
          <w:szCs w:val="20"/>
          <w:lang w:val="en" w:eastAsia="en-AU"/>
        </w:rPr>
        <w:t xml:space="preserve"> – Part 11 and Strata Schemes Management Regulation 2016 – Part 8</w:t>
      </w:r>
    </w:p>
    <w:p w14:paraId="0DC0C676" w14:textId="4F2A9C26" w:rsidR="003F7AEF" w:rsidRPr="003F7AEF" w:rsidRDefault="003F7AEF" w:rsidP="00BF3401">
      <w:pPr>
        <w:spacing w:before="240" w:after="0" w:line="240" w:lineRule="auto"/>
        <w:rPr>
          <w:rFonts w:cs="Arial"/>
          <w:color w:val="333333"/>
          <w:sz w:val="20"/>
          <w:szCs w:val="20"/>
          <w:lang w:val="en"/>
        </w:rPr>
      </w:pPr>
      <w:r w:rsidRPr="003F7AEF">
        <w:rPr>
          <w:b/>
          <w:sz w:val="20"/>
          <w:szCs w:val="20"/>
        </w:rPr>
        <w:t>Strata inspector panel</w:t>
      </w:r>
      <w:r w:rsidRPr="003F7AEF">
        <w:rPr>
          <w:sz w:val="20"/>
          <w:szCs w:val="20"/>
        </w:rPr>
        <w:t xml:space="preserve"> means the members the listed body has determined qualified to perform the inspections and provide the reports for the purpose of the Strata building bonds and inspection scheme</w:t>
      </w:r>
      <w:r w:rsidR="007F7FD8">
        <w:rPr>
          <w:sz w:val="20"/>
          <w:szCs w:val="20"/>
        </w:rPr>
        <w:t xml:space="preserve"> (SIP)</w:t>
      </w:r>
    </w:p>
    <w:p w14:paraId="378A65B0" w14:textId="51CFEBCC" w:rsidR="00304B26" w:rsidRDefault="005D17A1" w:rsidP="00BF3401">
      <w:pPr>
        <w:pStyle w:val="Heading1"/>
        <w:spacing w:after="0"/>
      </w:pPr>
      <w:bookmarkStart w:id="83" w:name="_Toc501631167"/>
      <w:r>
        <w:t xml:space="preserve">Part </w:t>
      </w:r>
      <w:r w:rsidR="007F7FD8">
        <w:t>4</w:t>
      </w:r>
      <w:r>
        <w:t xml:space="preserve">. </w:t>
      </w:r>
      <w:r w:rsidR="00304B26">
        <w:t>DOCUMENT CONTROL</w:t>
      </w:r>
      <w:bookmarkEnd w:id="83"/>
    </w:p>
    <w:p w14:paraId="536BF0CF" w14:textId="77777777" w:rsidR="00652D88" w:rsidRDefault="00652D88">
      <w:pPr>
        <w:pStyle w:val="Heading2"/>
      </w:pPr>
    </w:p>
    <w:p w14:paraId="6F020B84" w14:textId="44CC8642" w:rsidR="00304B26" w:rsidRDefault="007F7FD8">
      <w:pPr>
        <w:pStyle w:val="Heading2"/>
      </w:pPr>
      <w:bookmarkStart w:id="84" w:name="_Toc501631168"/>
      <w:r>
        <w:t>4</w:t>
      </w:r>
      <w:r w:rsidR="005D17A1">
        <w:t xml:space="preserve">.1 </w:t>
      </w:r>
      <w:r w:rsidR="00652D88">
        <w:tab/>
      </w:r>
      <w:r w:rsidR="00304B26">
        <w:t>Document Approval</w:t>
      </w:r>
      <w:bookmarkEnd w:id="84"/>
    </w:p>
    <w:tbl>
      <w:tblPr>
        <w:tblStyle w:val="TableGrid"/>
        <w:tblW w:w="0" w:type="auto"/>
        <w:tblLook w:val="04A0" w:firstRow="1" w:lastRow="0" w:firstColumn="1" w:lastColumn="0" w:noHBand="0" w:noVBand="1"/>
      </w:tblPr>
      <w:tblGrid>
        <w:gridCol w:w="3363"/>
        <w:gridCol w:w="3357"/>
        <w:gridCol w:w="3333"/>
      </w:tblGrid>
      <w:tr w:rsidR="00F14439" w14:paraId="220E7B69" w14:textId="77777777" w:rsidTr="007F7FD8">
        <w:tc>
          <w:tcPr>
            <w:tcW w:w="3363" w:type="dxa"/>
          </w:tcPr>
          <w:p w14:paraId="3C80AA62" w14:textId="77777777" w:rsidR="00F14439" w:rsidRDefault="00F14439" w:rsidP="00BF3401">
            <w:pPr>
              <w:spacing w:after="0" w:line="240" w:lineRule="auto"/>
            </w:pPr>
            <w:r>
              <w:t>Name and position</w:t>
            </w:r>
          </w:p>
        </w:tc>
        <w:tc>
          <w:tcPr>
            <w:tcW w:w="3357" w:type="dxa"/>
          </w:tcPr>
          <w:p w14:paraId="2F154CF1" w14:textId="77777777" w:rsidR="00F14439" w:rsidRDefault="00F14439" w:rsidP="00BF3401">
            <w:pPr>
              <w:spacing w:after="0" w:line="240" w:lineRule="auto"/>
            </w:pPr>
            <w:r>
              <w:t>Signature</w:t>
            </w:r>
          </w:p>
        </w:tc>
        <w:tc>
          <w:tcPr>
            <w:tcW w:w="3333" w:type="dxa"/>
          </w:tcPr>
          <w:p w14:paraId="5F357D22" w14:textId="77777777" w:rsidR="00F14439" w:rsidRDefault="00F14439" w:rsidP="00BF3401">
            <w:pPr>
              <w:spacing w:after="0" w:line="240" w:lineRule="auto"/>
            </w:pPr>
            <w:r>
              <w:t>Date</w:t>
            </w:r>
          </w:p>
        </w:tc>
      </w:tr>
      <w:tr w:rsidR="007F7FD8" w14:paraId="77B0BF22" w14:textId="77777777" w:rsidTr="007F7FD8">
        <w:tc>
          <w:tcPr>
            <w:tcW w:w="3363" w:type="dxa"/>
          </w:tcPr>
          <w:p w14:paraId="65423054" w14:textId="29A1EC43" w:rsidR="007F7FD8" w:rsidRDefault="007F7FD8" w:rsidP="007F7FD8">
            <w:pPr>
              <w:spacing w:after="0" w:line="240" w:lineRule="auto"/>
            </w:pPr>
            <w:r>
              <w:t>Manager: Strata building bonds and inspections</w:t>
            </w:r>
          </w:p>
        </w:tc>
        <w:tc>
          <w:tcPr>
            <w:tcW w:w="3357" w:type="dxa"/>
          </w:tcPr>
          <w:p w14:paraId="507F9CA6" w14:textId="77777777" w:rsidR="007F7FD8" w:rsidRPr="00FD58D7" w:rsidRDefault="007F7FD8" w:rsidP="007F7FD8">
            <w:pPr>
              <w:spacing w:after="0" w:line="240" w:lineRule="auto"/>
              <w:rPr>
                <w:rFonts w:ascii="Bradley Hand ITC" w:hAnsi="Bradley Hand ITC"/>
              </w:rPr>
            </w:pPr>
            <w:r w:rsidRPr="00FD58D7">
              <w:rPr>
                <w:rFonts w:ascii="Bradley Hand ITC" w:hAnsi="Bradley Hand ITC"/>
              </w:rPr>
              <w:t>Melanie Schwerdt</w:t>
            </w:r>
          </w:p>
          <w:p w14:paraId="374502BF" w14:textId="77777777" w:rsidR="007F7FD8" w:rsidRDefault="007F7FD8" w:rsidP="007F7FD8">
            <w:pPr>
              <w:spacing w:after="0" w:line="240" w:lineRule="auto"/>
            </w:pPr>
          </w:p>
        </w:tc>
        <w:tc>
          <w:tcPr>
            <w:tcW w:w="3333" w:type="dxa"/>
          </w:tcPr>
          <w:p w14:paraId="6D87395E" w14:textId="4AA97940" w:rsidR="007F7FD8" w:rsidRDefault="007F7FD8" w:rsidP="007F7FD8">
            <w:pPr>
              <w:spacing w:after="0" w:line="240" w:lineRule="auto"/>
            </w:pPr>
            <w:r>
              <w:t>20/12/2017</w:t>
            </w:r>
          </w:p>
        </w:tc>
      </w:tr>
      <w:tr w:rsidR="007F7FD8" w14:paraId="7CBA05C6" w14:textId="77777777" w:rsidTr="007F7FD8">
        <w:tc>
          <w:tcPr>
            <w:tcW w:w="3363" w:type="dxa"/>
          </w:tcPr>
          <w:p w14:paraId="58CC0607" w14:textId="77777777" w:rsidR="007F7FD8" w:rsidRDefault="007F7FD8" w:rsidP="007F7FD8">
            <w:pPr>
              <w:spacing w:after="0" w:line="240" w:lineRule="auto"/>
            </w:pPr>
            <w:r>
              <w:t>Executive Director, Building &amp; Construction Services</w:t>
            </w:r>
          </w:p>
          <w:p w14:paraId="19163C70" w14:textId="26DFFECA" w:rsidR="007F7FD8" w:rsidRDefault="007F7FD8" w:rsidP="007F7FD8">
            <w:pPr>
              <w:spacing w:after="0" w:line="240" w:lineRule="auto"/>
            </w:pPr>
            <w:r>
              <w:t>(Secretary)</w:t>
            </w:r>
          </w:p>
        </w:tc>
        <w:tc>
          <w:tcPr>
            <w:tcW w:w="3357" w:type="dxa"/>
          </w:tcPr>
          <w:p w14:paraId="0519532E" w14:textId="77777777" w:rsidR="007F7FD8" w:rsidRDefault="007F7FD8" w:rsidP="007F7FD8">
            <w:pPr>
              <w:spacing w:after="0" w:line="240" w:lineRule="auto"/>
            </w:pPr>
          </w:p>
        </w:tc>
        <w:tc>
          <w:tcPr>
            <w:tcW w:w="3333" w:type="dxa"/>
          </w:tcPr>
          <w:p w14:paraId="3798D1EB" w14:textId="77777777" w:rsidR="007F7FD8" w:rsidRDefault="007F7FD8" w:rsidP="007F7FD8">
            <w:pPr>
              <w:spacing w:after="0" w:line="240" w:lineRule="auto"/>
            </w:pPr>
          </w:p>
        </w:tc>
      </w:tr>
    </w:tbl>
    <w:p w14:paraId="077C823B" w14:textId="77777777" w:rsidR="00304B26" w:rsidRDefault="00304B26" w:rsidP="00BF3401">
      <w:pPr>
        <w:spacing w:after="0" w:line="240" w:lineRule="auto"/>
      </w:pPr>
    </w:p>
    <w:p w14:paraId="4E9CCA4E" w14:textId="77777777" w:rsidR="00652D88" w:rsidRDefault="00652D88" w:rsidP="00BF3401">
      <w:pPr>
        <w:spacing w:after="0" w:line="240" w:lineRule="auto"/>
      </w:pPr>
    </w:p>
    <w:p w14:paraId="7009E701" w14:textId="36799CCC" w:rsidR="00304B26" w:rsidRDefault="007F7FD8">
      <w:pPr>
        <w:pStyle w:val="Heading2"/>
      </w:pPr>
      <w:bookmarkStart w:id="85" w:name="_Toc501631169"/>
      <w:r>
        <w:t>4</w:t>
      </w:r>
      <w:r w:rsidR="005D17A1">
        <w:t xml:space="preserve">.2 </w:t>
      </w:r>
      <w:r w:rsidR="00652D88">
        <w:tab/>
      </w:r>
      <w:r w:rsidR="00935DBB">
        <w:t xml:space="preserve">Document </w:t>
      </w:r>
      <w:r w:rsidR="00F14439">
        <w:t>version control</w:t>
      </w:r>
      <w:bookmarkEnd w:id="85"/>
    </w:p>
    <w:tbl>
      <w:tblPr>
        <w:tblStyle w:val="TableGrid"/>
        <w:tblW w:w="10060" w:type="dxa"/>
        <w:tblLook w:val="04A0" w:firstRow="1" w:lastRow="0" w:firstColumn="1" w:lastColumn="0" w:noHBand="0" w:noVBand="1"/>
      </w:tblPr>
      <w:tblGrid>
        <w:gridCol w:w="1707"/>
        <w:gridCol w:w="1666"/>
        <w:gridCol w:w="1621"/>
        <w:gridCol w:w="2231"/>
        <w:gridCol w:w="2835"/>
      </w:tblGrid>
      <w:tr w:rsidR="00B252F3" w14:paraId="1619B55B" w14:textId="77777777" w:rsidTr="00B252F3">
        <w:tc>
          <w:tcPr>
            <w:tcW w:w="1707" w:type="dxa"/>
          </w:tcPr>
          <w:p w14:paraId="46EFF4F1" w14:textId="77777777" w:rsidR="00B252F3" w:rsidRDefault="00B252F3" w:rsidP="00BF3401">
            <w:pPr>
              <w:spacing w:after="0" w:line="240" w:lineRule="auto"/>
            </w:pPr>
            <w:r>
              <w:t>Version</w:t>
            </w:r>
          </w:p>
        </w:tc>
        <w:tc>
          <w:tcPr>
            <w:tcW w:w="1666" w:type="dxa"/>
          </w:tcPr>
          <w:p w14:paraId="7E94AAD2" w14:textId="77777777" w:rsidR="00B252F3" w:rsidRDefault="00B252F3" w:rsidP="00BF3401">
            <w:pPr>
              <w:spacing w:after="0" w:line="240" w:lineRule="auto"/>
            </w:pPr>
            <w:r>
              <w:t>Status</w:t>
            </w:r>
          </w:p>
        </w:tc>
        <w:tc>
          <w:tcPr>
            <w:tcW w:w="1621" w:type="dxa"/>
          </w:tcPr>
          <w:p w14:paraId="286A425C" w14:textId="77777777" w:rsidR="00B252F3" w:rsidRDefault="00B252F3" w:rsidP="00BF3401">
            <w:pPr>
              <w:spacing w:after="0" w:line="240" w:lineRule="auto"/>
            </w:pPr>
            <w:r>
              <w:t>Date</w:t>
            </w:r>
          </w:p>
        </w:tc>
        <w:tc>
          <w:tcPr>
            <w:tcW w:w="2231" w:type="dxa"/>
          </w:tcPr>
          <w:p w14:paraId="0F8097DF" w14:textId="77777777" w:rsidR="00B252F3" w:rsidRDefault="00B252F3" w:rsidP="00BF3401">
            <w:pPr>
              <w:spacing w:after="0" w:line="240" w:lineRule="auto"/>
            </w:pPr>
            <w:r>
              <w:t>Prepared by</w:t>
            </w:r>
          </w:p>
        </w:tc>
        <w:tc>
          <w:tcPr>
            <w:tcW w:w="2835" w:type="dxa"/>
          </w:tcPr>
          <w:p w14:paraId="534EEE53" w14:textId="77777777" w:rsidR="00B252F3" w:rsidRDefault="00B252F3" w:rsidP="00BF3401">
            <w:pPr>
              <w:spacing w:after="0" w:line="240" w:lineRule="auto"/>
            </w:pPr>
            <w:r>
              <w:t>Comments</w:t>
            </w:r>
          </w:p>
        </w:tc>
      </w:tr>
      <w:tr w:rsidR="00B252F3" w14:paraId="2514E252" w14:textId="77777777" w:rsidTr="00B252F3">
        <w:tc>
          <w:tcPr>
            <w:tcW w:w="1707" w:type="dxa"/>
          </w:tcPr>
          <w:p w14:paraId="734F174F" w14:textId="77777777" w:rsidR="00B252F3" w:rsidRDefault="00B252F3" w:rsidP="00BF3401">
            <w:pPr>
              <w:spacing w:after="0" w:line="240" w:lineRule="auto"/>
            </w:pPr>
            <w:r>
              <w:t>1.0</w:t>
            </w:r>
          </w:p>
        </w:tc>
        <w:tc>
          <w:tcPr>
            <w:tcW w:w="1666" w:type="dxa"/>
          </w:tcPr>
          <w:p w14:paraId="3C3E14D4" w14:textId="77777777" w:rsidR="00B252F3" w:rsidRDefault="00B252F3" w:rsidP="00BF3401">
            <w:pPr>
              <w:spacing w:after="0" w:line="240" w:lineRule="auto"/>
            </w:pPr>
            <w:r>
              <w:t>Draft</w:t>
            </w:r>
          </w:p>
        </w:tc>
        <w:tc>
          <w:tcPr>
            <w:tcW w:w="1621" w:type="dxa"/>
          </w:tcPr>
          <w:p w14:paraId="34B1EED8" w14:textId="77777777" w:rsidR="00B252F3" w:rsidRDefault="00B252F3" w:rsidP="00BF3401">
            <w:pPr>
              <w:spacing w:after="0" w:line="240" w:lineRule="auto"/>
            </w:pPr>
            <w:r>
              <w:t>May 2017</w:t>
            </w:r>
          </w:p>
        </w:tc>
        <w:tc>
          <w:tcPr>
            <w:tcW w:w="2231" w:type="dxa"/>
          </w:tcPr>
          <w:p w14:paraId="2924A88A" w14:textId="77777777" w:rsidR="00B252F3" w:rsidRDefault="00B252F3" w:rsidP="00BF3401">
            <w:pPr>
              <w:spacing w:after="0" w:line="240" w:lineRule="auto"/>
            </w:pPr>
            <w:r>
              <w:t>Melanie Schwerdt</w:t>
            </w:r>
          </w:p>
        </w:tc>
        <w:tc>
          <w:tcPr>
            <w:tcW w:w="2835" w:type="dxa"/>
          </w:tcPr>
          <w:p w14:paraId="7E628853" w14:textId="77777777" w:rsidR="00B252F3" w:rsidRDefault="00B252F3" w:rsidP="00BF3401">
            <w:pPr>
              <w:spacing w:after="0" w:line="240" w:lineRule="auto"/>
            </w:pPr>
          </w:p>
        </w:tc>
      </w:tr>
      <w:tr w:rsidR="00B252F3" w14:paraId="1311B884" w14:textId="77777777" w:rsidTr="00B252F3">
        <w:tc>
          <w:tcPr>
            <w:tcW w:w="1707" w:type="dxa"/>
          </w:tcPr>
          <w:p w14:paraId="2D3B3B88" w14:textId="77777777" w:rsidR="00B252F3" w:rsidRDefault="00B252F3" w:rsidP="00BF3401">
            <w:pPr>
              <w:spacing w:after="0" w:line="240" w:lineRule="auto"/>
            </w:pPr>
            <w:r>
              <w:t>2.0</w:t>
            </w:r>
          </w:p>
        </w:tc>
        <w:tc>
          <w:tcPr>
            <w:tcW w:w="1666" w:type="dxa"/>
          </w:tcPr>
          <w:p w14:paraId="54679EC8" w14:textId="77777777" w:rsidR="00B252F3" w:rsidRDefault="00B252F3" w:rsidP="00BF3401">
            <w:pPr>
              <w:spacing w:after="0" w:line="240" w:lineRule="auto"/>
            </w:pPr>
            <w:r>
              <w:t>Draft</w:t>
            </w:r>
          </w:p>
        </w:tc>
        <w:tc>
          <w:tcPr>
            <w:tcW w:w="1621" w:type="dxa"/>
          </w:tcPr>
          <w:p w14:paraId="26433859" w14:textId="77777777" w:rsidR="00B252F3" w:rsidRDefault="00B252F3" w:rsidP="00BF3401">
            <w:pPr>
              <w:spacing w:after="0" w:line="240" w:lineRule="auto"/>
            </w:pPr>
            <w:r>
              <w:t>October 2017</w:t>
            </w:r>
          </w:p>
        </w:tc>
        <w:tc>
          <w:tcPr>
            <w:tcW w:w="2231" w:type="dxa"/>
          </w:tcPr>
          <w:p w14:paraId="7BD57210" w14:textId="77777777" w:rsidR="00B252F3" w:rsidRDefault="00B252F3" w:rsidP="00BF3401">
            <w:pPr>
              <w:spacing w:after="0" w:line="240" w:lineRule="auto"/>
            </w:pPr>
            <w:r>
              <w:t>Melanie Schwerdt</w:t>
            </w:r>
          </w:p>
        </w:tc>
        <w:tc>
          <w:tcPr>
            <w:tcW w:w="2835" w:type="dxa"/>
          </w:tcPr>
          <w:p w14:paraId="4685D7CF" w14:textId="77777777" w:rsidR="00B252F3" w:rsidRDefault="00B252F3" w:rsidP="00BF3401">
            <w:pPr>
              <w:spacing w:after="0" w:line="240" w:lineRule="auto"/>
            </w:pPr>
            <w:r>
              <w:t>Technical workshop</w:t>
            </w:r>
          </w:p>
          <w:p w14:paraId="17B4EDC1" w14:textId="77777777" w:rsidR="00B252F3" w:rsidRDefault="00B252F3" w:rsidP="00BF3401">
            <w:pPr>
              <w:spacing w:after="0" w:line="240" w:lineRule="auto"/>
            </w:pPr>
            <w:r>
              <w:t>Fair Trading website</w:t>
            </w:r>
          </w:p>
        </w:tc>
      </w:tr>
      <w:tr w:rsidR="00B252F3" w14:paraId="2DE6FED7" w14:textId="77777777" w:rsidTr="00B252F3">
        <w:tc>
          <w:tcPr>
            <w:tcW w:w="1707" w:type="dxa"/>
          </w:tcPr>
          <w:p w14:paraId="29E06AA9" w14:textId="77777777" w:rsidR="00B252F3" w:rsidRDefault="00B252F3" w:rsidP="00BF3401">
            <w:pPr>
              <w:spacing w:after="0" w:line="240" w:lineRule="auto"/>
            </w:pPr>
            <w:r>
              <w:t>3.0</w:t>
            </w:r>
          </w:p>
        </w:tc>
        <w:tc>
          <w:tcPr>
            <w:tcW w:w="1666" w:type="dxa"/>
          </w:tcPr>
          <w:p w14:paraId="21688C8B" w14:textId="77777777" w:rsidR="00B252F3" w:rsidRDefault="00B252F3" w:rsidP="00BF3401">
            <w:pPr>
              <w:spacing w:after="0" w:line="240" w:lineRule="auto"/>
            </w:pPr>
            <w:r>
              <w:t>Draft</w:t>
            </w:r>
          </w:p>
        </w:tc>
        <w:tc>
          <w:tcPr>
            <w:tcW w:w="1621" w:type="dxa"/>
          </w:tcPr>
          <w:p w14:paraId="42E47E59" w14:textId="77777777" w:rsidR="00B252F3" w:rsidRDefault="00B252F3" w:rsidP="00BF3401">
            <w:pPr>
              <w:spacing w:after="0" w:line="240" w:lineRule="auto"/>
            </w:pPr>
            <w:r>
              <w:t>November 2017</w:t>
            </w:r>
          </w:p>
        </w:tc>
        <w:tc>
          <w:tcPr>
            <w:tcW w:w="2231" w:type="dxa"/>
          </w:tcPr>
          <w:p w14:paraId="52CFEB9B" w14:textId="77777777" w:rsidR="00B252F3" w:rsidRDefault="00B252F3" w:rsidP="00BF3401">
            <w:pPr>
              <w:spacing w:after="0" w:line="240" w:lineRule="auto"/>
            </w:pPr>
            <w:r>
              <w:t>Melanie Schwedt</w:t>
            </w:r>
          </w:p>
        </w:tc>
        <w:tc>
          <w:tcPr>
            <w:tcW w:w="2835" w:type="dxa"/>
          </w:tcPr>
          <w:p w14:paraId="0D8E79E5" w14:textId="77777777" w:rsidR="00B252F3" w:rsidRDefault="00850259" w:rsidP="00BF3401">
            <w:pPr>
              <w:spacing w:after="0" w:line="240" w:lineRule="auto"/>
            </w:pPr>
            <w:r>
              <w:t>Fair Trading website</w:t>
            </w:r>
          </w:p>
        </w:tc>
      </w:tr>
      <w:tr w:rsidR="00C32D79" w14:paraId="78AB2499" w14:textId="77777777" w:rsidTr="00B252F3">
        <w:tc>
          <w:tcPr>
            <w:tcW w:w="1707" w:type="dxa"/>
          </w:tcPr>
          <w:p w14:paraId="11CB3DDF" w14:textId="77777777" w:rsidR="00C32D79" w:rsidRDefault="00C32D79" w:rsidP="00BF3401">
            <w:pPr>
              <w:spacing w:after="0" w:line="240" w:lineRule="auto"/>
            </w:pPr>
            <w:r>
              <w:t>4.0</w:t>
            </w:r>
          </w:p>
        </w:tc>
        <w:tc>
          <w:tcPr>
            <w:tcW w:w="1666" w:type="dxa"/>
          </w:tcPr>
          <w:p w14:paraId="3D115D98" w14:textId="7F4B440D" w:rsidR="00C32D79" w:rsidRDefault="007F7FD8" w:rsidP="00BF3401">
            <w:pPr>
              <w:spacing w:after="0" w:line="240" w:lineRule="auto"/>
            </w:pPr>
            <w:r>
              <w:t>Final</w:t>
            </w:r>
          </w:p>
        </w:tc>
        <w:tc>
          <w:tcPr>
            <w:tcW w:w="1621" w:type="dxa"/>
          </w:tcPr>
          <w:p w14:paraId="5E4051EE" w14:textId="77777777" w:rsidR="00C32D79" w:rsidRDefault="00C32D79" w:rsidP="00BF3401">
            <w:pPr>
              <w:spacing w:after="0" w:line="240" w:lineRule="auto"/>
            </w:pPr>
            <w:r>
              <w:t>December 2017</w:t>
            </w:r>
          </w:p>
        </w:tc>
        <w:tc>
          <w:tcPr>
            <w:tcW w:w="2231" w:type="dxa"/>
          </w:tcPr>
          <w:p w14:paraId="6493FCC3" w14:textId="77777777" w:rsidR="00C32D79" w:rsidRDefault="00C32D79" w:rsidP="00BF3401">
            <w:pPr>
              <w:spacing w:after="0" w:line="240" w:lineRule="auto"/>
            </w:pPr>
            <w:r>
              <w:t>Melanie Schwerdt</w:t>
            </w:r>
          </w:p>
        </w:tc>
        <w:tc>
          <w:tcPr>
            <w:tcW w:w="2835" w:type="dxa"/>
          </w:tcPr>
          <w:p w14:paraId="51BBD3C5" w14:textId="77777777" w:rsidR="00C32D79" w:rsidRDefault="00C32D79" w:rsidP="00BF3401">
            <w:pPr>
              <w:spacing w:after="0" w:line="240" w:lineRule="auto"/>
            </w:pPr>
            <w:r>
              <w:t>Document for Developers</w:t>
            </w:r>
          </w:p>
          <w:p w14:paraId="1C54B4DC" w14:textId="45C77F86" w:rsidR="007F7FD8" w:rsidRDefault="007F7FD8" w:rsidP="00BF3401">
            <w:pPr>
              <w:spacing w:after="0" w:line="240" w:lineRule="auto"/>
            </w:pPr>
            <w:r>
              <w:t xml:space="preserve">Legal Services </w:t>
            </w:r>
          </w:p>
        </w:tc>
      </w:tr>
    </w:tbl>
    <w:p w14:paraId="58A80920" w14:textId="77777777" w:rsidR="00F14439" w:rsidRDefault="00F14439" w:rsidP="00BF3401">
      <w:pPr>
        <w:spacing w:after="0" w:line="240" w:lineRule="auto"/>
      </w:pPr>
    </w:p>
    <w:p w14:paraId="41730118" w14:textId="77777777" w:rsidR="00652D88" w:rsidRDefault="00652D88" w:rsidP="00BF3401">
      <w:pPr>
        <w:spacing w:after="0" w:line="240" w:lineRule="auto"/>
      </w:pPr>
    </w:p>
    <w:p w14:paraId="73FDC1D8" w14:textId="057EB397" w:rsidR="00935DBB" w:rsidRDefault="007F7FD8">
      <w:pPr>
        <w:pStyle w:val="Heading2"/>
      </w:pPr>
      <w:bookmarkStart w:id="86" w:name="_Toc501631170"/>
      <w:r>
        <w:t>4</w:t>
      </w:r>
      <w:r w:rsidR="005D17A1">
        <w:t xml:space="preserve">.3 </w:t>
      </w:r>
      <w:r w:rsidR="00652D88">
        <w:tab/>
      </w:r>
      <w:r w:rsidR="00935DBB">
        <w:t>Document review date</w:t>
      </w:r>
      <w:bookmarkEnd w:id="86"/>
      <w:r w:rsidR="00935DBB">
        <w:t xml:space="preserve">  </w:t>
      </w:r>
    </w:p>
    <w:p w14:paraId="69026A49" w14:textId="77777777" w:rsidR="00F14439" w:rsidRPr="00304B26" w:rsidRDefault="00F14439" w:rsidP="00BF3401">
      <w:pPr>
        <w:spacing w:after="0" w:line="240" w:lineRule="auto"/>
      </w:pPr>
      <w:r>
        <w:t xml:space="preserve">This guideline will be reviewed </w:t>
      </w:r>
      <w:r w:rsidR="00B2664C">
        <w:t xml:space="preserve">when the Act or Regulations are amended and </w:t>
      </w:r>
      <w:r>
        <w:t>annually based on commencement of regime for first two years</w:t>
      </w:r>
      <w:r w:rsidR="00E2603A">
        <w:t>, and assessed thereafter</w:t>
      </w:r>
      <w:r w:rsidR="00B252F3">
        <w:t>.</w:t>
      </w:r>
    </w:p>
    <w:p w14:paraId="1CB4653D" w14:textId="77777777" w:rsidR="00304B26" w:rsidRDefault="00304B26" w:rsidP="00BF3401">
      <w:pPr>
        <w:pStyle w:val="TemplateBody"/>
        <w:spacing w:line="240" w:lineRule="auto"/>
      </w:pPr>
    </w:p>
    <w:p w14:paraId="4F9C8C28" w14:textId="77777777" w:rsidR="00304B26" w:rsidRDefault="00304B26" w:rsidP="00BF3401">
      <w:pPr>
        <w:pStyle w:val="TemplateBody"/>
        <w:spacing w:line="240" w:lineRule="auto"/>
      </w:pPr>
    </w:p>
    <w:p w14:paraId="43B9C0CF" w14:textId="77777777" w:rsidR="00B252F3" w:rsidRDefault="00B252F3" w:rsidP="00F04BB2">
      <w:pPr>
        <w:pStyle w:val="TemplateBody"/>
      </w:pPr>
    </w:p>
    <w:p w14:paraId="48269CB7" w14:textId="77777777" w:rsidR="008A1EB1" w:rsidRPr="00B252F3" w:rsidRDefault="00B252F3" w:rsidP="00B252F3">
      <w:pPr>
        <w:tabs>
          <w:tab w:val="left" w:pos="4371"/>
        </w:tabs>
      </w:pPr>
      <w:r>
        <w:tab/>
      </w:r>
    </w:p>
    <w:sectPr w:rsidR="008A1EB1" w:rsidRPr="00B252F3" w:rsidSect="007A6CEF">
      <w:headerReference w:type="even" r:id="rId21"/>
      <w:headerReference w:type="default" r:id="rId22"/>
      <w:footerReference w:type="default" r:id="rId23"/>
      <w:headerReference w:type="first" r:id="rId24"/>
      <w:pgSz w:w="11906" w:h="16838" w:code="9"/>
      <w:pgMar w:top="-833" w:right="680" w:bottom="232" w:left="1077" w:header="709" w:footer="4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36B0" w14:textId="77777777" w:rsidR="009206F5" w:rsidRDefault="009206F5">
      <w:r>
        <w:separator/>
      </w:r>
    </w:p>
  </w:endnote>
  <w:endnote w:type="continuationSeparator" w:id="0">
    <w:p w14:paraId="3BED7D8F" w14:textId="77777777" w:rsidR="009206F5" w:rsidRDefault="009206F5">
      <w:r>
        <w:continuationSeparator/>
      </w:r>
    </w:p>
  </w:endnote>
  <w:endnote w:type="continuationNotice" w:id="1">
    <w:p w14:paraId="32CC4859" w14:textId="77777777" w:rsidR="009206F5" w:rsidRDefault="00920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DFXUQ+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DE2B" w14:textId="77777777" w:rsidR="00A80369" w:rsidRDefault="00A80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42BE" w14:textId="77777777" w:rsidR="009206F5" w:rsidRDefault="009206F5" w:rsidP="00851285">
    <w:pPr>
      <w:pStyle w:val="Footer"/>
      <w:jc w:val="right"/>
    </w:pPr>
    <w:r>
      <w:rPr>
        <w:noProof/>
        <w:lang w:eastAsia="en-AU"/>
      </w:rPr>
      <w:drawing>
        <wp:inline distT="0" distB="0" distL="0" distR="0" wp14:anchorId="7CF72395" wp14:editId="301D0B42">
          <wp:extent cx="704850" cy="75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DA06" w14:textId="77777777" w:rsidR="00A80369" w:rsidRDefault="00A803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A591" w14:textId="77777777" w:rsidR="009206F5" w:rsidRPr="002F2C71" w:rsidRDefault="009206F5" w:rsidP="00EF0E8F">
    <w:pPr>
      <w:tabs>
        <w:tab w:val="left" w:pos="3660"/>
        <w:tab w:val="left" w:pos="4280"/>
      </w:tabs>
      <w:rPr>
        <w:color w:val="000000" w:themeColor="text1"/>
      </w:rPr>
    </w:pPr>
    <w:r>
      <w:rPr>
        <w:noProof/>
        <w:lang w:eastAsia="en-AU"/>
      </w:rPr>
      <mc:AlternateContent>
        <mc:Choice Requires="wps">
          <w:drawing>
            <wp:anchor distT="0" distB="0" distL="114300" distR="114300" simplePos="0" relativeHeight="251681280" behindDoc="0" locked="0" layoutInCell="1" allowOverlap="1" wp14:anchorId="24B18B22" wp14:editId="4A334A87">
              <wp:simplePos x="0" y="0"/>
              <wp:positionH relativeFrom="column">
                <wp:posOffset>-808579</wp:posOffset>
              </wp:positionH>
              <wp:positionV relativeFrom="paragraph">
                <wp:posOffset>4343</wp:posOffset>
              </wp:positionV>
              <wp:extent cx="7647038" cy="73172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85EE49" w14:textId="3F0306C9" w:rsidR="009206F5" w:rsidRPr="002F2C71" w:rsidRDefault="007A6CEF" w:rsidP="00D92DCC">
                          <w:pPr>
                            <w:pStyle w:val="Footer"/>
                            <w:tabs>
                              <w:tab w:val="clear" w:pos="11057"/>
                              <w:tab w:val="right" w:pos="11199"/>
                            </w:tabs>
                          </w:pPr>
                          <w:r>
                            <w:t xml:space="preserve">GUIDELINE: Appointment of building inspectors for </w:t>
                          </w:r>
                          <w:r w:rsidR="009206F5">
                            <w:t>Strata building bond and inspections</w:t>
                          </w:r>
                          <w:r>
                            <w:t xml:space="preserve"> scheme</w:t>
                          </w:r>
                          <w:r w:rsidR="009206F5">
                            <w:t xml:space="preserve">  </w:t>
                          </w:r>
                          <w:r w:rsidR="009206F5">
                            <w:tab/>
                          </w:r>
                          <w:r w:rsidR="009206F5" w:rsidRPr="007422D5">
                            <w:t xml:space="preserve">Page </w:t>
                          </w:r>
                          <w:r w:rsidR="009206F5" w:rsidRPr="007422D5">
                            <w:fldChar w:fldCharType="begin"/>
                          </w:r>
                          <w:r w:rsidR="009206F5" w:rsidRPr="007422D5">
                            <w:instrText xml:space="preserve"> PAGE </w:instrText>
                          </w:r>
                          <w:r w:rsidR="009206F5" w:rsidRPr="007422D5">
                            <w:fldChar w:fldCharType="separate"/>
                          </w:r>
                          <w:r w:rsidR="00A80369">
                            <w:rPr>
                              <w:noProof/>
                            </w:rPr>
                            <w:t>18</w:t>
                          </w:r>
                          <w:r w:rsidR="009206F5" w:rsidRPr="007422D5">
                            <w:fldChar w:fldCharType="end"/>
                          </w:r>
                          <w:r w:rsidR="009206F5" w:rsidRPr="007422D5">
                            <w:t xml:space="preserve"> of </w:t>
                          </w:r>
                          <w:fldSimple w:instr=" SECTIONPAGES   \* MERGEFORMAT ">
                            <w:r w:rsidR="00A80369">
                              <w:rPr>
                                <w:noProof/>
                              </w:rPr>
                              <w:t>18</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8B22" id="_x0000_t202" coordsize="21600,21600" o:spt="202" path="m,l,21600r21600,l21600,xe">
              <v:stroke joinstyle="miter"/>
              <v:path gradientshapeok="t" o:connecttype="rect"/>
            </v:shapetype>
            <v:shape id="Text Box 13" o:spid="_x0000_s1030" type="#_x0000_t202" style="position:absolute;margin-left:-63.65pt;margin-top:.35pt;width:602.15pt;height:5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" fillcolor="#1d2763" stroked="f">
              <v:textbox>
                <w:txbxContent>
                  <w:p w14:paraId="7385EE49" w14:textId="3F0306C9" w:rsidR="009206F5" w:rsidRPr="002F2C71" w:rsidRDefault="007A6CEF" w:rsidP="00D92DCC">
                    <w:pPr>
                      <w:pStyle w:val="Footer"/>
                      <w:tabs>
                        <w:tab w:val="clear" w:pos="11057"/>
                        <w:tab w:val="right" w:pos="11199"/>
                      </w:tabs>
                    </w:pPr>
                    <w:r>
                      <w:t xml:space="preserve">GUIDELINE: Appointment of building inspectors for </w:t>
                    </w:r>
                    <w:r w:rsidR="009206F5">
                      <w:t>Strata building bond and inspections</w:t>
                    </w:r>
                    <w:r>
                      <w:t xml:space="preserve"> scheme</w:t>
                    </w:r>
                    <w:r w:rsidR="009206F5">
                      <w:t xml:space="preserve">  </w:t>
                    </w:r>
                    <w:r w:rsidR="009206F5">
                      <w:tab/>
                    </w:r>
                    <w:r w:rsidR="009206F5" w:rsidRPr="007422D5">
                      <w:t xml:space="preserve">Page </w:t>
                    </w:r>
                    <w:r w:rsidR="009206F5" w:rsidRPr="007422D5">
                      <w:fldChar w:fldCharType="begin"/>
                    </w:r>
                    <w:r w:rsidR="009206F5" w:rsidRPr="007422D5">
                      <w:instrText xml:space="preserve"> PAGE </w:instrText>
                    </w:r>
                    <w:r w:rsidR="009206F5" w:rsidRPr="007422D5">
                      <w:fldChar w:fldCharType="separate"/>
                    </w:r>
                    <w:r w:rsidR="00A80369">
                      <w:rPr>
                        <w:noProof/>
                      </w:rPr>
                      <w:t>18</w:t>
                    </w:r>
                    <w:r w:rsidR="009206F5" w:rsidRPr="007422D5">
                      <w:fldChar w:fldCharType="end"/>
                    </w:r>
                    <w:r w:rsidR="009206F5" w:rsidRPr="007422D5">
                      <w:t xml:space="preserve"> of </w:t>
                    </w:r>
                    <w:fldSimple w:instr=" SECTIONPAGES   \* MERGEFORMAT ">
                      <w:r w:rsidR="00A80369">
                        <w:rPr>
                          <w:noProof/>
                        </w:rPr>
                        <w:t>18</w:t>
                      </w:r>
                    </w:fldSimple>
                  </w:p>
                </w:txbxContent>
              </v:textbox>
            </v:shape>
          </w:pict>
        </mc:Fallback>
      </mc:AlternateContent>
    </w:r>
    <w:r>
      <w:rPr>
        <w:noProof/>
        <w:lang w:eastAsia="en-AU"/>
      </w:rPr>
      <mc:AlternateContent>
        <mc:Choice Requires="wps">
          <w:drawing>
            <wp:anchor distT="0" distB="0" distL="114300" distR="114300" simplePos="0" relativeHeight="251680256" behindDoc="0" locked="0" layoutInCell="1" allowOverlap="1" wp14:anchorId="2CBEF935" wp14:editId="356B29C4">
              <wp:simplePos x="0" y="0"/>
              <wp:positionH relativeFrom="column">
                <wp:posOffset>-720090</wp:posOffset>
              </wp:positionH>
              <wp:positionV relativeFrom="paragraph">
                <wp:posOffset>-258445</wp:posOffset>
              </wp:positionV>
              <wp:extent cx="7640320" cy="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63C05AF" w14:textId="77777777" w:rsidR="009206F5" w:rsidRPr="00FB6AED" w:rsidRDefault="009206F5"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F935" id="Text Box 14" o:spid="_x0000_s1031" type="#_x0000_t202" style="position:absolute;margin-left:-56.7pt;margin-top:-20.35pt;width:601.6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" fillcolor="#1d2763" stroked="f">
              <v:textbox>
                <w:txbxContent>
                  <w:p w14:paraId="263C05AF" w14:textId="77777777" w:rsidR="009206F5" w:rsidRPr="00FB6AED" w:rsidRDefault="009206F5" w:rsidP="00EF0E8F">
                    <w:pPr>
                      <w:pStyle w:val="Footer"/>
                      <w:jc w:val="right"/>
                    </w:pPr>
                  </w:p>
                </w:txbxContent>
              </v:textbox>
              <w10:wrap type="square"/>
            </v:shape>
          </w:pict>
        </mc:Fallback>
      </mc:AlternateContent>
    </w:r>
    <w:r>
      <w:rPr>
        <w:noProof/>
        <w:lang w:eastAsia="en-AU"/>
      </w:rPr>
      <mc:AlternateContent>
        <mc:Choice Requires="wps">
          <w:drawing>
            <wp:anchor distT="0" distB="0" distL="114300" distR="114300" simplePos="0" relativeHeight="251676160" behindDoc="0" locked="0" layoutInCell="1" allowOverlap="1" wp14:anchorId="6B2E10ED" wp14:editId="614C544C">
              <wp:simplePos x="0" y="0"/>
              <wp:positionH relativeFrom="column">
                <wp:posOffset>-808579</wp:posOffset>
              </wp:positionH>
              <wp:positionV relativeFrom="paragraph">
                <wp:posOffset>4343</wp:posOffset>
              </wp:positionV>
              <wp:extent cx="7647038" cy="731724"/>
              <wp:effectExtent l="0" t="0" r="0" b="0"/>
              <wp:wrapNone/>
              <wp:docPr id="8" name="Text Box 8"/>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2C9A102" w14:textId="7228256F" w:rsidR="009206F5" w:rsidRPr="002F2C71" w:rsidRDefault="009206F5"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A80369">
                            <w:rPr>
                              <w:noProof/>
                            </w:rPr>
                            <w:t>18</w:t>
                          </w:r>
                          <w:r w:rsidRPr="007422D5">
                            <w:fldChar w:fldCharType="end"/>
                          </w:r>
                          <w:r w:rsidRPr="007422D5">
                            <w:t xml:space="preserve"> of </w:t>
                          </w:r>
                          <w:fldSimple w:instr=" NUMPAGES ">
                            <w:r w:rsidR="00A80369">
                              <w:rPr>
                                <w:noProof/>
                              </w:rPr>
                              <w:t>19</w:t>
                            </w:r>
                          </w:fldSimple>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10ED" id="Text Box 8" o:spid="_x0000_s1032" type="#_x0000_t202" style="position:absolute;margin-left:-63.65pt;margin-top:.35pt;width:602.15pt;height:5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" fillcolor="#1d2763" stroked="f">
              <v:textbox>
                <w:txbxContent>
                  <w:p w14:paraId="52C9A102" w14:textId="7228256F" w:rsidR="009206F5" w:rsidRPr="002F2C71" w:rsidRDefault="009206F5"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A80369">
                      <w:rPr>
                        <w:noProof/>
                      </w:rPr>
                      <w:t>18</w:t>
                    </w:r>
                    <w:r w:rsidRPr="007422D5">
                      <w:fldChar w:fldCharType="end"/>
                    </w:r>
                    <w:r w:rsidRPr="007422D5">
                      <w:t xml:space="preserve"> of </w:t>
                    </w:r>
                    <w:fldSimple w:instr=" NUMPAGES ">
                      <w:r w:rsidR="00A80369">
                        <w:rPr>
                          <w:noProof/>
                        </w:rPr>
                        <w:t>19</w:t>
                      </w:r>
                    </w:fldSimple>
                    <w:r>
                      <w:t>30</w:t>
                    </w:r>
                  </w:p>
                </w:txbxContent>
              </v:textbox>
            </v:shape>
          </w:pict>
        </mc:Fallback>
      </mc:AlternateContent>
    </w:r>
    <w:r>
      <w:rPr>
        <w:noProof/>
        <w:lang w:eastAsia="en-AU"/>
      </w:rPr>
      <mc:AlternateContent>
        <mc:Choice Requires="wps">
          <w:drawing>
            <wp:anchor distT="0" distB="0" distL="114300" distR="114300" simplePos="0" relativeHeight="251675136" behindDoc="0" locked="0" layoutInCell="1" allowOverlap="1" wp14:anchorId="484ADFB8" wp14:editId="7B757633">
              <wp:simplePos x="0" y="0"/>
              <wp:positionH relativeFrom="column">
                <wp:posOffset>-720090</wp:posOffset>
              </wp:positionH>
              <wp:positionV relativeFrom="paragraph">
                <wp:posOffset>-258445</wp:posOffset>
              </wp:positionV>
              <wp:extent cx="7640320" cy="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1405ABD" w14:textId="77777777" w:rsidR="009206F5" w:rsidRPr="00FB6AED" w:rsidRDefault="009206F5"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DFB8" id="Text Box 11" o:spid="_x0000_s1033" type="#_x0000_t202" style="position:absolute;margin-left:-56.7pt;margin-top:-20.35pt;width:601.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" fillcolor="#1d2763" stroked="f">
              <v:textbox>
                <w:txbxContent>
                  <w:p w14:paraId="61405ABD" w14:textId="77777777" w:rsidR="009206F5" w:rsidRPr="00FB6AED" w:rsidRDefault="009206F5" w:rsidP="00EF0E8F">
                    <w:pPr>
                      <w:pStyle w:val="Footer"/>
                      <w:jc w:val="right"/>
                    </w:pPr>
                  </w:p>
                </w:txbxContent>
              </v:textbox>
              <w10:wrap type="square"/>
            </v:shape>
          </w:pict>
        </mc:Fallback>
      </mc:AlternateContent>
    </w:r>
    <w:r w:rsidRPr="002F2C71">
      <w:rPr>
        <w:noProof/>
        <w:color w:val="000000" w:themeColor="text1"/>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861D" w14:textId="77777777" w:rsidR="009206F5" w:rsidRDefault="009206F5">
      <w:r>
        <w:separator/>
      </w:r>
    </w:p>
  </w:footnote>
  <w:footnote w:type="continuationSeparator" w:id="0">
    <w:p w14:paraId="55C20482" w14:textId="77777777" w:rsidR="009206F5" w:rsidRDefault="009206F5">
      <w:r>
        <w:continuationSeparator/>
      </w:r>
    </w:p>
  </w:footnote>
  <w:footnote w:type="continuationNotice" w:id="1">
    <w:p w14:paraId="5492365C" w14:textId="77777777" w:rsidR="009206F5" w:rsidRDefault="009206F5">
      <w:pPr>
        <w:spacing w:after="0" w:line="240" w:lineRule="auto"/>
      </w:pPr>
    </w:p>
  </w:footnote>
  <w:footnote w:id="2">
    <w:p w14:paraId="617D68B1" w14:textId="77777777" w:rsidR="009206F5" w:rsidRDefault="009206F5" w:rsidP="00EF427A">
      <w:pPr>
        <w:pStyle w:val="FootnoteText"/>
      </w:pPr>
      <w:r>
        <w:rPr>
          <w:rStyle w:val="FootnoteReference"/>
        </w:rPr>
        <w:footnoteRef/>
      </w:r>
      <w:r>
        <w:t xml:space="preserve"> The appointment is approved or refused by the owner’s corporation by a resolution at a general-meeting of the owners-corporation – </w:t>
      </w:r>
      <w:r w:rsidRPr="002D06C7">
        <w:rPr>
          <w:i/>
        </w:rPr>
        <w:t>Strata Schemes Management Act 2015</w:t>
      </w:r>
      <w:r>
        <w:t>: Section 195(1) and section 192</w:t>
      </w:r>
    </w:p>
  </w:footnote>
  <w:footnote w:id="3">
    <w:p w14:paraId="0432F731" w14:textId="77777777" w:rsidR="009206F5" w:rsidRDefault="009206F5" w:rsidP="007C134C">
      <w:pPr>
        <w:pStyle w:val="FootnoteText"/>
      </w:pPr>
      <w:r>
        <w:rPr>
          <w:rStyle w:val="FootnoteReference"/>
        </w:rPr>
        <w:footnoteRef/>
      </w:r>
      <w:r>
        <w:t xml:space="preserve"> The appointment is approved or refused by the owner’s corporation by a resolution at a general-meeting of the owners-corporation – </w:t>
      </w:r>
      <w:r w:rsidRPr="002D06C7">
        <w:rPr>
          <w:i/>
        </w:rPr>
        <w:t>Strata Schemes Management Act 2015</w:t>
      </w:r>
      <w:r>
        <w:t>: Section 195(1) and section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35B0" w14:textId="77777777" w:rsidR="00A80369" w:rsidRDefault="00A80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AF3" w14:textId="54AC184F" w:rsidR="009206F5" w:rsidRDefault="009206F5" w:rsidP="00B90EFE">
    <w:pPr>
      <w:pStyle w:val="Header"/>
    </w:pPr>
    <w:r>
      <w:rPr>
        <w:noProof/>
        <w:lang w:eastAsia="en-AU"/>
      </w:rPr>
      <mc:AlternateContent>
        <mc:Choice Requires="wps">
          <w:drawing>
            <wp:anchor distT="0" distB="0" distL="114300" distR="114300" simplePos="0" relativeHeight="251678208" behindDoc="0" locked="0" layoutInCell="1" allowOverlap="1" wp14:anchorId="4603E59E" wp14:editId="1E8CC3A1">
              <wp:simplePos x="0" y="0"/>
              <wp:positionH relativeFrom="margin">
                <wp:posOffset>-179070</wp:posOffset>
              </wp:positionH>
              <wp:positionV relativeFrom="paragraph">
                <wp:posOffset>-358775</wp:posOffset>
              </wp:positionV>
              <wp:extent cx="6583680" cy="411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58368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EEE18B" w14:textId="77777777" w:rsidR="009206F5" w:rsidRDefault="00920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3E59E" id="_x0000_t202" coordsize="21600,21600" o:spt="202" path="m,l,21600r21600,l21600,xe">
              <v:stroke joinstyle="miter"/>
              <v:path gradientshapeok="t" o:connecttype="rect"/>
            </v:shapetype>
            <v:shape id="Text Box 12" o:spid="_x0000_s1028" type="#_x0000_t202" style="position:absolute;margin-left:-14.1pt;margin-top:-28.25pt;width:518.4pt;height:32.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E3qQIAAKU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" filled="f" stroked="f">
              <v:textbox>
                <w:txbxContent>
                  <w:p w14:paraId="08EEE18B" w14:textId="77777777" w:rsidR="009206F5" w:rsidRDefault="009206F5"/>
                </w:txbxContent>
              </v:textbox>
              <w10:wrap anchorx="margin"/>
            </v:shape>
          </w:pict>
        </mc:Fallback>
      </mc:AlternateContent>
    </w:r>
    <w:r>
      <w:rPr>
        <w:noProof/>
        <w:lang w:eastAsia="en-AU"/>
      </w:rPr>
      <mc:AlternateContent>
        <mc:Choice Requires="wps">
          <w:drawing>
            <wp:anchor distT="0" distB="0" distL="114300" distR="114300" simplePos="0" relativeHeight="251673088" behindDoc="0" locked="0" layoutInCell="1" allowOverlap="1" wp14:anchorId="56A81D26" wp14:editId="0A731B9E">
              <wp:simplePos x="0" y="0"/>
              <wp:positionH relativeFrom="margin">
                <wp:align>right</wp:align>
              </wp:positionH>
              <wp:positionV relativeFrom="paragraph">
                <wp:posOffset>-494460</wp:posOffset>
              </wp:positionV>
              <wp:extent cx="7277100" cy="153383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77100" cy="153383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F2FB4F7" w14:textId="77777777" w:rsidR="009206F5" w:rsidRDefault="00920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1D26" id="Text Box 1" o:spid="_x0000_s1029" type="#_x0000_t202" style="position:absolute;margin-left:521.8pt;margin-top:-38.95pt;width:573pt;height:120.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" filled="f" stroked="f">
              <v:textbox>
                <w:txbxContent>
                  <w:p w14:paraId="2F2FB4F7" w14:textId="77777777" w:rsidR="009206F5" w:rsidRDefault="009206F5"/>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BECB" w14:textId="77777777" w:rsidR="00A80369" w:rsidRDefault="00A80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7B44" w14:textId="0C97B8C0" w:rsidR="009206F5" w:rsidRDefault="009206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8F88" w14:textId="3397538D" w:rsidR="009206F5" w:rsidRPr="00102282" w:rsidRDefault="009206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6B43" w14:textId="692D5EB8" w:rsidR="009206F5" w:rsidRDefault="0092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378"/>
    <w:multiLevelType w:val="hybridMultilevel"/>
    <w:tmpl w:val="A042A5B0"/>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E6B441EC"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6DF4A71"/>
    <w:multiLevelType w:val="hybridMultilevel"/>
    <w:tmpl w:val="2B68A5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13D7A69"/>
    <w:multiLevelType w:val="hybridMultilevel"/>
    <w:tmpl w:val="EF6A6D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F20AC"/>
    <w:multiLevelType w:val="multilevel"/>
    <w:tmpl w:val="1D12B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C7F28"/>
    <w:multiLevelType w:val="hybridMultilevel"/>
    <w:tmpl w:val="0E32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93705"/>
    <w:multiLevelType w:val="hybridMultilevel"/>
    <w:tmpl w:val="F0464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69812EC">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1651D"/>
    <w:multiLevelType w:val="hybridMultilevel"/>
    <w:tmpl w:val="93CEBD3E"/>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F07D9"/>
    <w:multiLevelType w:val="hybridMultilevel"/>
    <w:tmpl w:val="3CFE4B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D2447"/>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871D9D"/>
    <w:multiLevelType w:val="multilevel"/>
    <w:tmpl w:val="8E7831CC"/>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A95805"/>
    <w:multiLevelType w:val="hybridMultilevel"/>
    <w:tmpl w:val="E3D621CC"/>
    <w:lvl w:ilvl="0" w:tplc="0C09001B">
      <w:start w:val="1"/>
      <w:numFmt w:val="lowerRoman"/>
      <w:lvlText w:val="%1."/>
      <w:lvlJc w:val="righ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7C27142"/>
    <w:multiLevelType w:val="hybridMultilevel"/>
    <w:tmpl w:val="965240B6"/>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4343F"/>
    <w:multiLevelType w:val="hybridMultilevel"/>
    <w:tmpl w:val="AE44DA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A5490"/>
    <w:multiLevelType w:val="multilevel"/>
    <w:tmpl w:val="A6348D3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040ED5"/>
    <w:multiLevelType w:val="hybridMultilevel"/>
    <w:tmpl w:val="7772BB82"/>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74C60"/>
    <w:multiLevelType w:val="multilevel"/>
    <w:tmpl w:val="A99E80BA"/>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 w15:restartNumberingAfterBreak="0">
    <w:nsid w:val="37157185"/>
    <w:multiLevelType w:val="hybridMultilevel"/>
    <w:tmpl w:val="4D0427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1E72D9"/>
    <w:multiLevelType w:val="multilevel"/>
    <w:tmpl w:val="525C118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8" w15:restartNumberingAfterBreak="0">
    <w:nsid w:val="3E6E3300"/>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467CD0"/>
    <w:multiLevelType w:val="hybridMultilevel"/>
    <w:tmpl w:val="C786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C7C"/>
    <w:multiLevelType w:val="hybridMultilevel"/>
    <w:tmpl w:val="3B2C5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1F921CB"/>
    <w:multiLevelType w:val="multilevel"/>
    <w:tmpl w:val="525C118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2" w15:restartNumberingAfterBreak="0">
    <w:nsid w:val="433A4B72"/>
    <w:multiLevelType w:val="hybridMultilevel"/>
    <w:tmpl w:val="43CC3B2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843F9"/>
    <w:multiLevelType w:val="hybridMultilevel"/>
    <w:tmpl w:val="E82A40F0"/>
    <w:lvl w:ilvl="0" w:tplc="0392601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44FB5"/>
    <w:multiLevelType w:val="hybridMultilevel"/>
    <w:tmpl w:val="08AE754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91A3659"/>
    <w:multiLevelType w:val="hybridMultilevel"/>
    <w:tmpl w:val="7DC458B2"/>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D3074B2"/>
    <w:multiLevelType w:val="multilevel"/>
    <w:tmpl w:val="5B86A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DB97D21"/>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93697D"/>
    <w:multiLevelType w:val="hybridMultilevel"/>
    <w:tmpl w:val="56404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F970AC"/>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0C2C0C"/>
    <w:multiLevelType w:val="multilevel"/>
    <w:tmpl w:val="2E64FC60"/>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7CD202E"/>
    <w:multiLevelType w:val="hybridMultilevel"/>
    <w:tmpl w:val="6242FF2C"/>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D17B5"/>
    <w:multiLevelType w:val="multilevel"/>
    <w:tmpl w:val="6512ED6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15:restartNumberingAfterBreak="0">
    <w:nsid w:val="647D6C39"/>
    <w:multiLevelType w:val="multilevel"/>
    <w:tmpl w:val="B19AFC58"/>
    <w:styleLink w:val="Style1"/>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011404"/>
    <w:multiLevelType w:val="hybridMultilevel"/>
    <w:tmpl w:val="0D8AA4F4"/>
    <w:lvl w:ilvl="0" w:tplc="6EB220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B53B0"/>
    <w:multiLevelType w:val="hybridMultilevel"/>
    <w:tmpl w:val="D4E854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A11E0E"/>
    <w:multiLevelType w:val="multilevel"/>
    <w:tmpl w:val="8F1212F6"/>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8" w15:restartNumberingAfterBreak="0">
    <w:nsid w:val="6BC2387B"/>
    <w:multiLevelType w:val="hybridMultilevel"/>
    <w:tmpl w:val="0D5CE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4254A2"/>
    <w:multiLevelType w:val="hybridMultilevel"/>
    <w:tmpl w:val="37FAE334"/>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2629D"/>
    <w:multiLevelType w:val="hybridMultilevel"/>
    <w:tmpl w:val="DA72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F2272D"/>
    <w:multiLevelType w:val="hybridMultilevel"/>
    <w:tmpl w:val="68A88A84"/>
    <w:lvl w:ilvl="0" w:tplc="C32C2742">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354D7"/>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F3F6081"/>
    <w:multiLevelType w:val="hybridMultilevel"/>
    <w:tmpl w:val="025242E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13"/>
  </w:num>
  <w:num w:numId="4">
    <w:abstractNumId w:val="12"/>
  </w:num>
  <w:num w:numId="5">
    <w:abstractNumId w:val="22"/>
  </w:num>
  <w:num w:numId="6">
    <w:abstractNumId w:val="16"/>
  </w:num>
  <w:num w:numId="7">
    <w:abstractNumId w:val="2"/>
  </w:num>
  <w:num w:numId="8">
    <w:abstractNumId w:val="24"/>
  </w:num>
  <w:num w:numId="9">
    <w:abstractNumId w:val="20"/>
  </w:num>
  <w:num w:numId="10">
    <w:abstractNumId w:val="9"/>
  </w:num>
  <w:num w:numId="11">
    <w:abstractNumId w:val="34"/>
  </w:num>
  <w:num w:numId="12">
    <w:abstractNumId w:val="40"/>
  </w:num>
  <w:num w:numId="13">
    <w:abstractNumId w:val="7"/>
  </w:num>
  <w:num w:numId="14">
    <w:abstractNumId w:val="11"/>
  </w:num>
  <w:num w:numId="15">
    <w:abstractNumId w:val="39"/>
  </w:num>
  <w:num w:numId="16">
    <w:abstractNumId w:val="5"/>
  </w:num>
  <w:num w:numId="17">
    <w:abstractNumId w:val="0"/>
  </w:num>
  <w:num w:numId="18">
    <w:abstractNumId w:val="25"/>
  </w:num>
  <w:num w:numId="19">
    <w:abstractNumId w:val="31"/>
  </w:num>
  <w:num w:numId="20">
    <w:abstractNumId w:val="14"/>
  </w:num>
  <w:num w:numId="21">
    <w:abstractNumId w:val="6"/>
  </w:num>
  <w:num w:numId="22">
    <w:abstractNumId w:val="38"/>
  </w:num>
  <w:num w:numId="23">
    <w:abstractNumId w:val="41"/>
  </w:num>
  <w:num w:numId="24">
    <w:abstractNumId w:val="35"/>
  </w:num>
  <w:num w:numId="25">
    <w:abstractNumId w:val="42"/>
  </w:num>
  <w:num w:numId="26">
    <w:abstractNumId w:val="43"/>
  </w:num>
  <w:num w:numId="27">
    <w:abstractNumId w:val="18"/>
  </w:num>
  <w:num w:numId="28">
    <w:abstractNumId w:val="29"/>
  </w:num>
  <w:num w:numId="29">
    <w:abstractNumId w:val="10"/>
  </w:num>
  <w:num w:numId="30">
    <w:abstractNumId w:val="36"/>
  </w:num>
  <w:num w:numId="31">
    <w:abstractNumId w:val="8"/>
  </w:num>
  <w:num w:numId="32">
    <w:abstractNumId w:val="27"/>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30"/>
  </w:num>
  <w:num w:numId="38">
    <w:abstractNumId w:val="4"/>
  </w:num>
  <w:num w:numId="39">
    <w:abstractNumId w:val="28"/>
  </w:num>
  <w:num w:numId="40">
    <w:abstractNumId w:val="23"/>
  </w:num>
  <w:num w:numId="41">
    <w:abstractNumId w:val="3"/>
  </w:num>
  <w:num w:numId="42">
    <w:abstractNumId w:val="15"/>
  </w:num>
  <w:num w:numId="43">
    <w:abstractNumId w:val="37"/>
  </w:num>
  <w:num w:numId="44">
    <w:abstractNumId w:val="33"/>
  </w:num>
  <w:num w:numId="45">
    <w:abstractNumId w:val="21"/>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5"/>
    <w:rsid w:val="00000122"/>
    <w:rsid w:val="00000AF5"/>
    <w:rsid w:val="0000149D"/>
    <w:rsid w:val="000019CC"/>
    <w:rsid w:val="00001A9E"/>
    <w:rsid w:val="000023EF"/>
    <w:rsid w:val="0000274A"/>
    <w:rsid w:val="00003155"/>
    <w:rsid w:val="000031EB"/>
    <w:rsid w:val="00005102"/>
    <w:rsid w:val="00005620"/>
    <w:rsid w:val="00006388"/>
    <w:rsid w:val="0000689E"/>
    <w:rsid w:val="00007751"/>
    <w:rsid w:val="00007E4F"/>
    <w:rsid w:val="00010629"/>
    <w:rsid w:val="0001068A"/>
    <w:rsid w:val="00011376"/>
    <w:rsid w:val="000133D4"/>
    <w:rsid w:val="00013681"/>
    <w:rsid w:val="000136CE"/>
    <w:rsid w:val="000138EB"/>
    <w:rsid w:val="00013C89"/>
    <w:rsid w:val="00014B7E"/>
    <w:rsid w:val="000154DC"/>
    <w:rsid w:val="00015919"/>
    <w:rsid w:val="00015CCB"/>
    <w:rsid w:val="0001659F"/>
    <w:rsid w:val="000165E6"/>
    <w:rsid w:val="0002202B"/>
    <w:rsid w:val="000222AD"/>
    <w:rsid w:val="00023FF5"/>
    <w:rsid w:val="00024DE9"/>
    <w:rsid w:val="00024EDF"/>
    <w:rsid w:val="00025452"/>
    <w:rsid w:val="00025463"/>
    <w:rsid w:val="00025A1C"/>
    <w:rsid w:val="000266C7"/>
    <w:rsid w:val="00026D48"/>
    <w:rsid w:val="0002778B"/>
    <w:rsid w:val="00027821"/>
    <w:rsid w:val="00027DFE"/>
    <w:rsid w:val="00027ED7"/>
    <w:rsid w:val="000315F9"/>
    <w:rsid w:val="00032B67"/>
    <w:rsid w:val="00033117"/>
    <w:rsid w:val="00033399"/>
    <w:rsid w:val="0003487D"/>
    <w:rsid w:val="00034D1F"/>
    <w:rsid w:val="00035E91"/>
    <w:rsid w:val="00036194"/>
    <w:rsid w:val="00036DC6"/>
    <w:rsid w:val="0003700B"/>
    <w:rsid w:val="000402F2"/>
    <w:rsid w:val="00042394"/>
    <w:rsid w:val="00042D91"/>
    <w:rsid w:val="00042DBD"/>
    <w:rsid w:val="00042FA4"/>
    <w:rsid w:val="0004441D"/>
    <w:rsid w:val="00044E48"/>
    <w:rsid w:val="0004526C"/>
    <w:rsid w:val="00046E8E"/>
    <w:rsid w:val="00050001"/>
    <w:rsid w:val="00050CA3"/>
    <w:rsid w:val="00050D3D"/>
    <w:rsid w:val="000519AC"/>
    <w:rsid w:val="00051BBF"/>
    <w:rsid w:val="00051DFD"/>
    <w:rsid w:val="00052B4C"/>
    <w:rsid w:val="00052C38"/>
    <w:rsid w:val="00053264"/>
    <w:rsid w:val="00054D6D"/>
    <w:rsid w:val="00055A47"/>
    <w:rsid w:val="00057938"/>
    <w:rsid w:val="00060282"/>
    <w:rsid w:val="00061C22"/>
    <w:rsid w:val="00061D37"/>
    <w:rsid w:val="000630AC"/>
    <w:rsid w:val="0006325B"/>
    <w:rsid w:val="00063DA4"/>
    <w:rsid w:val="000649C9"/>
    <w:rsid w:val="00064BFD"/>
    <w:rsid w:val="00064C0F"/>
    <w:rsid w:val="00064D3B"/>
    <w:rsid w:val="00065256"/>
    <w:rsid w:val="00066004"/>
    <w:rsid w:val="00066A16"/>
    <w:rsid w:val="00067172"/>
    <w:rsid w:val="0006745F"/>
    <w:rsid w:val="000703DD"/>
    <w:rsid w:val="00071524"/>
    <w:rsid w:val="00071AFA"/>
    <w:rsid w:val="00072C26"/>
    <w:rsid w:val="000741D0"/>
    <w:rsid w:val="000745A7"/>
    <w:rsid w:val="0007476D"/>
    <w:rsid w:val="00074E89"/>
    <w:rsid w:val="0007586C"/>
    <w:rsid w:val="0007589C"/>
    <w:rsid w:val="00075B73"/>
    <w:rsid w:val="0007663F"/>
    <w:rsid w:val="0007674C"/>
    <w:rsid w:val="000771C5"/>
    <w:rsid w:val="00081022"/>
    <w:rsid w:val="00081194"/>
    <w:rsid w:val="0008141A"/>
    <w:rsid w:val="00082D7A"/>
    <w:rsid w:val="00082E8D"/>
    <w:rsid w:val="00083E67"/>
    <w:rsid w:val="00085065"/>
    <w:rsid w:val="000870BB"/>
    <w:rsid w:val="000873D9"/>
    <w:rsid w:val="000878B0"/>
    <w:rsid w:val="000879FA"/>
    <w:rsid w:val="00087CD2"/>
    <w:rsid w:val="000921C3"/>
    <w:rsid w:val="00093277"/>
    <w:rsid w:val="000950AD"/>
    <w:rsid w:val="00096442"/>
    <w:rsid w:val="00097C1A"/>
    <w:rsid w:val="00097C4C"/>
    <w:rsid w:val="000A087E"/>
    <w:rsid w:val="000A13F4"/>
    <w:rsid w:val="000A1FAE"/>
    <w:rsid w:val="000A28A8"/>
    <w:rsid w:val="000A292C"/>
    <w:rsid w:val="000A6016"/>
    <w:rsid w:val="000A6556"/>
    <w:rsid w:val="000B017E"/>
    <w:rsid w:val="000B16AD"/>
    <w:rsid w:val="000B35D1"/>
    <w:rsid w:val="000B3F06"/>
    <w:rsid w:val="000B526E"/>
    <w:rsid w:val="000B74F5"/>
    <w:rsid w:val="000B7A04"/>
    <w:rsid w:val="000C057E"/>
    <w:rsid w:val="000C08DE"/>
    <w:rsid w:val="000C1A5E"/>
    <w:rsid w:val="000C1B36"/>
    <w:rsid w:val="000C2457"/>
    <w:rsid w:val="000C250D"/>
    <w:rsid w:val="000C2F65"/>
    <w:rsid w:val="000C491D"/>
    <w:rsid w:val="000C5FD1"/>
    <w:rsid w:val="000C6255"/>
    <w:rsid w:val="000C7632"/>
    <w:rsid w:val="000C7DEC"/>
    <w:rsid w:val="000D1E4A"/>
    <w:rsid w:val="000D230E"/>
    <w:rsid w:val="000D321C"/>
    <w:rsid w:val="000D372F"/>
    <w:rsid w:val="000D47C1"/>
    <w:rsid w:val="000D5FB3"/>
    <w:rsid w:val="000D6671"/>
    <w:rsid w:val="000E0476"/>
    <w:rsid w:val="000E08BC"/>
    <w:rsid w:val="000E0DC6"/>
    <w:rsid w:val="000E1510"/>
    <w:rsid w:val="000E1CEA"/>
    <w:rsid w:val="000E2208"/>
    <w:rsid w:val="000E42DD"/>
    <w:rsid w:val="000E438E"/>
    <w:rsid w:val="000E4478"/>
    <w:rsid w:val="000E55F5"/>
    <w:rsid w:val="000E5807"/>
    <w:rsid w:val="000E61C1"/>
    <w:rsid w:val="000E6404"/>
    <w:rsid w:val="000E7832"/>
    <w:rsid w:val="000F0CA8"/>
    <w:rsid w:val="000F1B21"/>
    <w:rsid w:val="000F4A45"/>
    <w:rsid w:val="000F5602"/>
    <w:rsid w:val="000F5B4C"/>
    <w:rsid w:val="000F5BE0"/>
    <w:rsid w:val="000F739E"/>
    <w:rsid w:val="001006A6"/>
    <w:rsid w:val="00101288"/>
    <w:rsid w:val="00102282"/>
    <w:rsid w:val="0010267B"/>
    <w:rsid w:val="001033CE"/>
    <w:rsid w:val="00103E50"/>
    <w:rsid w:val="001055FE"/>
    <w:rsid w:val="001075D2"/>
    <w:rsid w:val="00107945"/>
    <w:rsid w:val="00111A51"/>
    <w:rsid w:val="00111BDA"/>
    <w:rsid w:val="001136E8"/>
    <w:rsid w:val="001158D2"/>
    <w:rsid w:val="00115B14"/>
    <w:rsid w:val="00122F5A"/>
    <w:rsid w:val="00123C5C"/>
    <w:rsid w:val="00125FAF"/>
    <w:rsid w:val="00126B01"/>
    <w:rsid w:val="001276ED"/>
    <w:rsid w:val="00127BFC"/>
    <w:rsid w:val="00131D49"/>
    <w:rsid w:val="00134B00"/>
    <w:rsid w:val="00134DCE"/>
    <w:rsid w:val="00134F02"/>
    <w:rsid w:val="0013581E"/>
    <w:rsid w:val="00137511"/>
    <w:rsid w:val="00137B0D"/>
    <w:rsid w:val="00137F9F"/>
    <w:rsid w:val="001404FF"/>
    <w:rsid w:val="00141305"/>
    <w:rsid w:val="001419B4"/>
    <w:rsid w:val="0014252F"/>
    <w:rsid w:val="00142DCC"/>
    <w:rsid w:val="00142EA7"/>
    <w:rsid w:val="0014457F"/>
    <w:rsid w:val="00150CB4"/>
    <w:rsid w:val="001511FD"/>
    <w:rsid w:val="00152284"/>
    <w:rsid w:val="001524BD"/>
    <w:rsid w:val="00152BAD"/>
    <w:rsid w:val="001549DA"/>
    <w:rsid w:val="00154E5F"/>
    <w:rsid w:val="00155121"/>
    <w:rsid w:val="00155193"/>
    <w:rsid w:val="00155A28"/>
    <w:rsid w:val="00155DC4"/>
    <w:rsid w:val="001562C8"/>
    <w:rsid w:val="0016024A"/>
    <w:rsid w:val="001606AA"/>
    <w:rsid w:val="00160D16"/>
    <w:rsid w:val="00161636"/>
    <w:rsid w:val="0016264D"/>
    <w:rsid w:val="00164366"/>
    <w:rsid w:val="001649A2"/>
    <w:rsid w:val="00164C44"/>
    <w:rsid w:val="00167888"/>
    <w:rsid w:val="00170443"/>
    <w:rsid w:val="00170530"/>
    <w:rsid w:val="001710AA"/>
    <w:rsid w:val="001723F0"/>
    <w:rsid w:val="0017333C"/>
    <w:rsid w:val="00173702"/>
    <w:rsid w:val="0017638C"/>
    <w:rsid w:val="00177CE9"/>
    <w:rsid w:val="00177FF0"/>
    <w:rsid w:val="0018115D"/>
    <w:rsid w:val="00181B25"/>
    <w:rsid w:val="00181CFA"/>
    <w:rsid w:val="0018245F"/>
    <w:rsid w:val="00183219"/>
    <w:rsid w:val="00183922"/>
    <w:rsid w:val="00183D4F"/>
    <w:rsid w:val="00184621"/>
    <w:rsid w:val="00186507"/>
    <w:rsid w:val="00190427"/>
    <w:rsid w:val="0019046D"/>
    <w:rsid w:val="00190A84"/>
    <w:rsid w:val="0019285B"/>
    <w:rsid w:val="00192C61"/>
    <w:rsid w:val="001945BF"/>
    <w:rsid w:val="0019727C"/>
    <w:rsid w:val="00197D29"/>
    <w:rsid w:val="001A1E8B"/>
    <w:rsid w:val="001A41D2"/>
    <w:rsid w:val="001A54CB"/>
    <w:rsid w:val="001A58E5"/>
    <w:rsid w:val="001A6073"/>
    <w:rsid w:val="001B1947"/>
    <w:rsid w:val="001B2FA8"/>
    <w:rsid w:val="001B3492"/>
    <w:rsid w:val="001B404B"/>
    <w:rsid w:val="001B4158"/>
    <w:rsid w:val="001B4360"/>
    <w:rsid w:val="001B5990"/>
    <w:rsid w:val="001B6F45"/>
    <w:rsid w:val="001B7144"/>
    <w:rsid w:val="001B719D"/>
    <w:rsid w:val="001B7E0F"/>
    <w:rsid w:val="001B7F46"/>
    <w:rsid w:val="001B7FD9"/>
    <w:rsid w:val="001C16D2"/>
    <w:rsid w:val="001C1921"/>
    <w:rsid w:val="001C1BB9"/>
    <w:rsid w:val="001C1F64"/>
    <w:rsid w:val="001C499E"/>
    <w:rsid w:val="001C65D0"/>
    <w:rsid w:val="001C7341"/>
    <w:rsid w:val="001C7B07"/>
    <w:rsid w:val="001D0A4A"/>
    <w:rsid w:val="001D1326"/>
    <w:rsid w:val="001D135B"/>
    <w:rsid w:val="001D1888"/>
    <w:rsid w:val="001D239B"/>
    <w:rsid w:val="001D25F4"/>
    <w:rsid w:val="001D2B87"/>
    <w:rsid w:val="001D2E3D"/>
    <w:rsid w:val="001D3B51"/>
    <w:rsid w:val="001D49A7"/>
    <w:rsid w:val="001D6B3C"/>
    <w:rsid w:val="001D7D12"/>
    <w:rsid w:val="001E05B6"/>
    <w:rsid w:val="001E101A"/>
    <w:rsid w:val="001E1911"/>
    <w:rsid w:val="001E31B9"/>
    <w:rsid w:val="001E5257"/>
    <w:rsid w:val="001E608C"/>
    <w:rsid w:val="001E6F4D"/>
    <w:rsid w:val="001E71BD"/>
    <w:rsid w:val="001E76D1"/>
    <w:rsid w:val="001F018D"/>
    <w:rsid w:val="001F0BD0"/>
    <w:rsid w:val="001F1FC0"/>
    <w:rsid w:val="001F2505"/>
    <w:rsid w:val="001F484D"/>
    <w:rsid w:val="001F4F61"/>
    <w:rsid w:val="001F568C"/>
    <w:rsid w:val="001F5960"/>
    <w:rsid w:val="001F5DE2"/>
    <w:rsid w:val="001F625E"/>
    <w:rsid w:val="001F7442"/>
    <w:rsid w:val="00200738"/>
    <w:rsid w:val="0020298B"/>
    <w:rsid w:val="00203292"/>
    <w:rsid w:val="00203A45"/>
    <w:rsid w:val="00203CE2"/>
    <w:rsid w:val="00205401"/>
    <w:rsid w:val="00206340"/>
    <w:rsid w:val="00207665"/>
    <w:rsid w:val="00210906"/>
    <w:rsid w:val="00210FD3"/>
    <w:rsid w:val="002148E0"/>
    <w:rsid w:val="00216131"/>
    <w:rsid w:val="0021625E"/>
    <w:rsid w:val="00217D18"/>
    <w:rsid w:val="00217F68"/>
    <w:rsid w:val="00220B4D"/>
    <w:rsid w:val="00220E93"/>
    <w:rsid w:val="00220F27"/>
    <w:rsid w:val="002220F3"/>
    <w:rsid w:val="00222FF1"/>
    <w:rsid w:val="00223EB3"/>
    <w:rsid w:val="0022484C"/>
    <w:rsid w:val="002252F8"/>
    <w:rsid w:val="00226F91"/>
    <w:rsid w:val="002270F4"/>
    <w:rsid w:val="00230200"/>
    <w:rsid w:val="002315B1"/>
    <w:rsid w:val="00231CE1"/>
    <w:rsid w:val="0023276D"/>
    <w:rsid w:val="00232806"/>
    <w:rsid w:val="002328E6"/>
    <w:rsid w:val="002340B8"/>
    <w:rsid w:val="0023492E"/>
    <w:rsid w:val="0024074B"/>
    <w:rsid w:val="002410C4"/>
    <w:rsid w:val="00241479"/>
    <w:rsid w:val="002430C2"/>
    <w:rsid w:val="002437E3"/>
    <w:rsid w:val="0024515E"/>
    <w:rsid w:val="002456A5"/>
    <w:rsid w:val="00245D6B"/>
    <w:rsid w:val="00245E62"/>
    <w:rsid w:val="00245F40"/>
    <w:rsid w:val="00246195"/>
    <w:rsid w:val="00246D0A"/>
    <w:rsid w:val="00250C82"/>
    <w:rsid w:val="002517AF"/>
    <w:rsid w:val="002521F7"/>
    <w:rsid w:val="002521F9"/>
    <w:rsid w:val="00252995"/>
    <w:rsid w:val="00255384"/>
    <w:rsid w:val="00255755"/>
    <w:rsid w:val="002559C2"/>
    <w:rsid w:val="002601B0"/>
    <w:rsid w:val="002601B4"/>
    <w:rsid w:val="00261D7A"/>
    <w:rsid w:val="00261EA7"/>
    <w:rsid w:val="0026314E"/>
    <w:rsid w:val="002635DB"/>
    <w:rsid w:val="002641EF"/>
    <w:rsid w:val="00264ED0"/>
    <w:rsid w:val="0026501E"/>
    <w:rsid w:val="002662B2"/>
    <w:rsid w:val="002667E7"/>
    <w:rsid w:val="002669D6"/>
    <w:rsid w:val="00267278"/>
    <w:rsid w:val="002700CC"/>
    <w:rsid w:val="00270B9E"/>
    <w:rsid w:val="002717B0"/>
    <w:rsid w:val="0027223C"/>
    <w:rsid w:val="00273105"/>
    <w:rsid w:val="002746EF"/>
    <w:rsid w:val="0027536E"/>
    <w:rsid w:val="00276921"/>
    <w:rsid w:val="00276BA9"/>
    <w:rsid w:val="00276C35"/>
    <w:rsid w:val="0028026C"/>
    <w:rsid w:val="002813C1"/>
    <w:rsid w:val="00281420"/>
    <w:rsid w:val="002817B2"/>
    <w:rsid w:val="0028260A"/>
    <w:rsid w:val="00282BB8"/>
    <w:rsid w:val="002836F1"/>
    <w:rsid w:val="00283B09"/>
    <w:rsid w:val="002848E4"/>
    <w:rsid w:val="0028508E"/>
    <w:rsid w:val="00285E59"/>
    <w:rsid w:val="0028605B"/>
    <w:rsid w:val="002904DD"/>
    <w:rsid w:val="002907B2"/>
    <w:rsid w:val="00290AAF"/>
    <w:rsid w:val="00290AD8"/>
    <w:rsid w:val="00290B21"/>
    <w:rsid w:val="002910D1"/>
    <w:rsid w:val="00291F1A"/>
    <w:rsid w:val="00295F20"/>
    <w:rsid w:val="00296210"/>
    <w:rsid w:val="00296774"/>
    <w:rsid w:val="00297068"/>
    <w:rsid w:val="002A154A"/>
    <w:rsid w:val="002A3CC0"/>
    <w:rsid w:val="002A3DA1"/>
    <w:rsid w:val="002A6524"/>
    <w:rsid w:val="002A6FFD"/>
    <w:rsid w:val="002A7402"/>
    <w:rsid w:val="002B0282"/>
    <w:rsid w:val="002B0D0D"/>
    <w:rsid w:val="002B143A"/>
    <w:rsid w:val="002B1CA0"/>
    <w:rsid w:val="002B2011"/>
    <w:rsid w:val="002B42D9"/>
    <w:rsid w:val="002B5CC7"/>
    <w:rsid w:val="002B602A"/>
    <w:rsid w:val="002B6DD5"/>
    <w:rsid w:val="002C0A69"/>
    <w:rsid w:val="002C300C"/>
    <w:rsid w:val="002C308A"/>
    <w:rsid w:val="002C30A0"/>
    <w:rsid w:val="002C4486"/>
    <w:rsid w:val="002C4644"/>
    <w:rsid w:val="002C553C"/>
    <w:rsid w:val="002C6E05"/>
    <w:rsid w:val="002C73D8"/>
    <w:rsid w:val="002C786B"/>
    <w:rsid w:val="002D03DA"/>
    <w:rsid w:val="002D06C7"/>
    <w:rsid w:val="002D076A"/>
    <w:rsid w:val="002D076B"/>
    <w:rsid w:val="002D0A89"/>
    <w:rsid w:val="002D1FEC"/>
    <w:rsid w:val="002D2176"/>
    <w:rsid w:val="002D2C03"/>
    <w:rsid w:val="002D30C6"/>
    <w:rsid w:val="002D31B6"/>
    <w:rsid w:val="002D4356"/>
    <w:rsid w:val="002D4F4D"/>
    <w:rsid w:val="002D5015"/>
    <w:rsid w:val="002D77D7"/>
    <w:rsid w:val="002E01AA"/>
    <w:rsid w:val="002E04BC"/>
    <w:rsid w:val="002E0549"/>
    <w:rsid w:val="002E1244"/>
    <w:rsid w:val="002E1537"/>
    <w:rsid w:val="002E15E1"/>
    <w:rsid w:val="002E19C4"/>
    <w:rsid w:val="002E1A87"/>
    <w:rsid w:val="002E1F1E"/>
    <w:rsid w:val="002E371B"/>
    <w:rsid w:val="002E49F2"/>
    <w:rsid w:val="002E4E52"/>
    <w:rsid w:val="002E5F56"/>
    <w:rsid w:val="002E69EB"/>
    <w:rsid w:val="002E7471"/>
    <w:rsid w:val="002E7BA3"/>
    <w:rsid w:val="002F03B6"/>
    <w:rsid w:val="002F0F52"/>
    <w:rsid w:val="002F2C71"/>
    <w:rsid w:val="002F31C9"/>
    <w:rsid w:val="002F5751"/>
    <w:rsid w:val="002F5D0A"/>
    <w:rsid w:val="002F6311"/>
    <w:rsid w:val="002F65D9"/>
    <w:rsid w:val="002F6985"/>
    <w:rsid w:val="002F7933"/>
    <w:rsid w:val="0030093C"/>
    <w:rsid w:val="00300E01"/>
    <w:rsid w:val="00300EBB"/>
    <w:rsid w:val="00302D0A"/>
    <w:rsid w:val="00303337"/>
    <w:rsid w:val="00304409"/>
    <w:rsid w:val="00304B26"/>
    <w:rsid w:val="00304CEA"/>
    <w:rsid w:val="003053CD"/>
    <w:rsid w:val="00306416"/>
    <w:rsid w:val="0030752A"/>
    <w:rsid w:val="00307F6A"/>
    <w:rsid w:val="003109D7"/>
    <w:rsid w:val="00310D91"/>
    <w:rsid w:val="00311296"/>
    <w:rsid w:val="003115C7"/>
    <w:rsid w:val="0031232D"/>
    <w:rsid w:val="0031246E"/>
    <w:rsid w:val="003127D0"/>
    <w:rsid w:val="00312F3C"/>
    <w:rsid w:val="0031378B"/>
    <w:rsid w:val="00314478"/>
    <w:rsid w:val="0031484F"/>
    <w:rsid w:val="00314939"/>
    <w:rsid w:val="003153AA"/>
    <w:rsid w:val="00315AE1"/>
    <w:rsid w:val="00316AF5"/>
    <w:rsid w:val="00321A99"/>
    <w:rsid w:val="00322889"/>
    <w:rsid w:val="00322F90"/>
    <w:rsid w:val="00323921"/>
    <w:rsid w:val="00325058"/>
    <w:rsid w:val="003251C9"/>
    <w:rsid w:val="00325D1D"/>
    <w:rsid w:val="0032614C"/>
    <w:rsid w:val="00326729"/>
    <w:rsid w:val="00327177"/>
    <w:rsid w:val="0032774A"/>
    <w:rsid w:val="003308A3"/>
    <w:rsid w:val="00331AF8"/>
    <w:rsid w:val="00332668"/>
    <w:rsid w:val="003327F5"/>
    <w:rsid w:val="00332E0A"/>
    <w:rsid w:val="00333498"/>
    <w:rsid w:val="00334852"/>
    <w:rsid w:val="00334A87"/>
    <w:rsid w:val="00335716"/>
    <w:rsid w:val="00335B2D"/>
    <w:rsid w:val="00340258"/>
    <w:rsid w:val="00340AEB"/>
    <w:rsid w:val="0034228A"/>
    <w:rsid w:val="00342419"/>
    <w:rsid w:val="00342A8E"/>
    <w:rsid w:val="00343B0E"/>
    <w:rsid w:val="00343DEA"/>
    <w:rsid w:val="00345490"/>
    <w:rsid w:val="003462FC"/>
    <w:rsid w:val="003507DC"/>
    <w:rsid w:val="00350DB2"/>
    <w:rsid w:val="0035190A"/>
    <w:rsid w:val="003522C1"/>
    <w:rsid w:val="00352305"/>
    <w:rsid w:val="00352BEF"/>
    <w:rsid w:val="00352F39"/>
    <w:rsid w:val="00353795"/>
    <w:rsid w:val="00353B24"/>
    <w:rsid w:val="00355D77"/>
    <w:rsid w:val="00356227"/>
    <w:rsid w:val="00356B78"/>
    <w:rsid w:val="00357490"/>
    <w:rsid w:val="00357DAA"/>
    <w:rsid w:val="00360055"/>
    <w:rsid w:val="00360437"/>
    <w:rsid w:val="0036068B"/>
    <w:rsid w:val="00360DB8"/>
    <w:rsid w:val="003631AF"/>
    <w:rsid w:val="00363D7A"/>
    <w:rsid w:val="003644AE"/>
    <w:rsid w:val="00364712"/>
    <w:rsid w:val="00366A34"/>
    <w:rsid w:val="00367777"/>
    <w:rsid w:val="00367AE2"/>
    <w:rsid w:val="00367BF9"/>
    <w:rsid w:val="0037092E"/>
    <w:rsid w:val="0037131F"/>
    <w:rsid w:val="003722B6"/>
    <w:rsid w:val="0037259B"/>
    <w:rsid w:val="00373056"/>
    <w:rsid w:val="00373A73"/>
    <w:rsid w:val="00380BEA"/>
    <w:rsid w:val="00381F92"/>
    <w:rsid w:val="0038289B"/>
    <w:rsid w:val="00384273"/>
    <w:rsid w:val="003846E5"/>
    <w:rsid w:val="00384A1F"/>
    <w:rsid w:val="00385D37"/>
    <w:rsid w:val="00386DAD"/>
    <w:rsid w:val="003871D2"/>
    <w:rsid w:val="003877C0"/>
    <w:rsid w:val="00387AC7"/>
    <w:rsid w:val="00387DA3"/>
    <w:rsid w:val="00391094"/>
    <w:rsid w:val="00391B47"/>
    <w:rsid w:val="00391FF5"/>
    <w:rsid w:val="00393E76"/>
    <w:rsid w:val="0039403E"/>
    <w:rsid w:val="003973C2"/>
    <w:rsid w:val="003A01FA"/>
    <w:rsid w:val="003A0E24"/>
    <w:rsid w:val="003A2146"/>
    <w:rsid w:val="003A2B64"/>
    <w:rsid w:val="003A3C52"/>
    <w:rsid w:val="003A4AEB"/>
    <w:rsid w:val="003A60DE"/>
    <w:rsid w:val="003A62ED"/>
    <w:rsid w:val="003A63F7"/>
    <w:rsid w:val="003A6CB2"/>
    <w:rsid w:val="003A7538"/>
    <w:rsid w:val="003B000C"/>
    <w:rsid w:val="003B07D7"/>
    <w:rsid w:val="003B1295"/>
    <w:rsid w:val="003B1D16"/>
    <w:rsid w:val="003B2878"/>
    <w:rsid w:val="003B2B17"/>
    <w:rsid w:val="003B37FA"/>
    <w:rsid w:val="003B3A06"/>
    <w:rsid w:val="003B42E3"/>
    <w:rsid w:val="003B479C"/>
    <w:rsid w:val="003B5014"/>
    <w:rsid w:val="003B5880"/>
    <w:rsid w:val="003B6AEC"/>
    <w:rsid w:val="003B77BF"/>
    <w:rsid w:val="003C18CF"/>
    <w:rsid w:val="003C2177"/>
    <w:rsid w:val="003C2EF5"/>
    <w:rsid w:val="003C337B"/>
    <w:rsid w:val="003C490A"/>
    <w:rsid w:val="003C4D0E"/>
    <w:rsid w:val="003C5C00"/>
    <w:rsid w:val="003C5C81"/>
    <w:rsid w:val="003C6404"/>
    <w:rsid w:val="003C699C"/>
    <w:rsid w:val="003D03D1"/>
    <w:rsid w:val="003D142F"/>
    <w:rsid w:val="003D1896"/>
    <w:rsid w:val="003D426A"/>
    <w:rsid w:val="003D4B1C"/>
    <w:rsid w:val="003D56DA"/>
    <w:rsid w:val="003E07FA"/>
    <w:rsid w:val="003E08F0"/>
    <w:rsid w:val="003E1243"/>
    <w:rsid w:val="003E5496"/>
    <w:rsid w:val="003E734C"/>
    <w:rsid w:val="003E7448"/>
    <w:rsid w:val="003F0765"/>
    <w:rsid w:val="003F29C2"/>
    <w:rsid w:val="003F33FE"/>
    <w:rsid w:val="003F444D"/>
    <w:rsid w:val="003F48D8"/>
    <w:rsid w:val="003F4A6A"/>
    <w:rsid w:val="003F5681"/>
    <w:rsid w:val="003F71FF"/>
    <w:rsid w:val="003F788A"/>
    <w:rsid w:val="003F7AEF"/>
    <w:rsid w:val="004008DC"/>
    <w:rsid w:val="00402E6C"/>
    <w:rsid w:val="00404558"/>
    <w:rsid w:val="00406705"/>
    <w:rsid w:val="00411539"/>
    <w:rsid w:val="004125AD"/>
    <w:rsid w:val="00412640"/>
    <w:rsid w:val="004133CA"/>
    <w:rsid w:val="004134A9"/>
    <w:rsid w:val="0041386B"/>
    <w:rsid w:val="00413CFA"/>
    <w:rsid w:val="00414FD7"/>
    <w:rsid w:val="00415215"/>
    <w:rsid w:val="004154FE"/>
    <w:rsid w:val="00415A6F"/>
    <w:rsid w:val="00415D7C"/>
    <w:rsid w:val="00415EA5"/>
    <w:rsid w:val="0041689E"/>
    <w:rsid w:val="00416E95"/>
    <w:rsid w:val="0041754C"/>
    <w:rsid w:val="004207EE"/>
    <w:rsid w:val="00420DAF"/>
    <w:rsid w:val="00420E84"/>
    <w:rsid w:val="00422348"/>
    <w:rsid w:val="0042248C"/>
    <w:rsid w:val="004230F2"/>
    <w:rsid w:val="00423D33"/>
    <w:rsid w:val="00425296"/>
    <w:rsid w:val="004277C9"/>
    <w:rsid w:val="004278BE"/>
    <w:rsid w:val="00430070"/>
    <w:rsid w:val="00431119"/>
    <w:rsid w:val="004311F2"/>
    <w:rsid w:val="00431426"/>
    <w:rsid w:val="004318B2"/>
    <w:rsid w:val="00432A9C"/>
    <w:rsid w:val="00432B7F"/>
    <w:rsid w:val="004335F1"/>
    <w:rsid w:val="00433E2C"/>
    <w:rsid w:val="00433F63"/>
    <w:rsid w:val="00434049"/>
    <w:rsid w:val="00435739"/>
    <w:rsid w:val="004367B6"/>
    <w:rsid w:val="00436CBE"/>
    <w:rsid w:val="00437356"/>
    <w:rsid w:val="0044004A"/>
    <w:rsid w:val="00440397"/>
    <w:rsid w:val="00440ADC"/>
    <w:rsid w:val="004426C2"/>
    <w:rsid w:val="0044298D"/>
    <w:rsid w:val="00442B20"/>
    <w:rsid w:val="00442DC4"/>
    <w:rsid w:val="00443280"/>
    <w:rsid w:val="00443601"/>
    <w:rsid w:val="004441FA"/>
    <w:rsid w:val="0044452A"/>
    <w:rsid w:val="00446676"/>
    <w:rsid w:val="00446F15"/>
    <w:rsid w:val="004470B2"/>
    <w:rsid w:val="004479BD"/>
    <w:rsid w:val="00447A8D"/>
    <w:rsid w:val="004500E0"/>
    <w:rsid w:val="00450DF2"/>
    <w:rsid w:val="004518A5"/>
    <w:rsid w:val="00452755"/>
    <w:rsid w:val="004538D3"/>
    <w:rsid w:val="00453F95"/>
    <w:rsid w:val="004562CD"/>
    <w:rsid w:val="00457094"/>
    <w:rsid w:val="004576CC"/>
    <w:rsid w:val="00457AB4"/>
    <w:rsid w:val="00457EE4"/>
    <w:rsid w:val="00461302"/>
    <w:rsid w:val="0046432E"/>
    <w:rsid w:val="00464833"/>
    <w:rsid w:val="00464A0D"/>
    <w:rsid w:val="0046715C"/>
    <w:rsid w:val="00471421"/>
    <w:rsid w:val="00471CDD"/>
    <w:rsid w:val="00474BA9"/>
    <w:rsid w:val="00474DD8"/>
    <w:rsid w:val="00475302"/>
    <w:rsid w:val="00475506"/>
    <w:rsid w:val="004779DB"/>
    <w:rsid w:val="00477CDA"/>
    <w:rsid w:val="00480CEB"/>
    <w:rsid w:val="00481C46"/>
    <w:rsid w:val="00481D7A"/>
    <w:rsid w:val="00482779"/>
    <w:rsid w:val="004828CD"/>
    <w:rsid w:val="00482CB6"/>
    <w:rsid w:val="00483167"/>
    <w:rsid w:val="00483D97"/>
    <w:rsid w:val="004856DA"/>
    <w:rsid w:val="00485C67"/>
    <w:rsid w:val="004866C2"/>
    <w:rsid w:val="00490F68"/>
    <w:rsid w:val="004915E3"/>
    <w:rsid w:val="00491858"/>
    <w:rsid w:val="004924FD"/>
    <w:rsid w:val="00492824"/>
    <w:rsid w:val="00493026"/>
    <w:rsid w:val="004933FA"/>
    <w:rsid w:val="0049694E"/>
    <w:rsid w:val="00496A71"/>
    <w:rsid w:val="004977FA"/>
    <w:rsid w:val="004A005D"/>
    <w:rsid w:val="004A121A"/>
    <w:rsid w:val="004A190E"/>
    <w:rsid w:val="004A485D"/>
    <w:rsid w:val="004A4C1A"/>
    <w:rsid w:val="004A5377"/>
    <w:rsid w:val="004A581B"/>
    <w:rsid w:val="004A7B48"/>
    <w:rsid w:val="004B04F1"/>
    <w:rsid w:val="004B1078"/>
    <w:rsid w:val="004B186B"/>
    <w:rsid w:val="004B2D1C"/>
    <w:rsid w:val="004B3AC7"/>
    <w:rsid w:val="004B3C16"/>
    <w:rsid w:val="004B4136"/>
    <w:rsid w:val="004B429D"/>
    <w:rsid w:val="004B4BB2"/>
    <w:rsid w:val="004B53BC"/>
    <w:rsid w:val="004B5BED"/>
    <w:rsid w:val="004C0F4D"/>
    <w:rsid w:val="004C1C95"/>
    <w:rsid w:val="004C1DBD"/>
    <w:rsid w:val="004C2F37"/>
    <w:rsid w:val="004C31B1"/>
    <w:rsid w:val="004C332C"/>
    <w:rsid w:val="004C5423"/>
    <w:rsid w:val="004C619B"/>
    <w:rsid w:val="004C61ED"/>
    <w:rsid w:val="004C67A3"/>
    <w:rsid w:val="004C7BC7"/>
    <w:rsid w:val="004D0857"/>
    <w:rsid w:val="004D0DE3"/>
    <w:rsid w:val="004D14E2"/>
    <w:rsid w:val="004D2A5F"/>
    <w:rsid w:val="004D3D86"/>
    <w:rsid w:val="004D3FAD"/>
    <w:rsid w:val="004D62BE"/>
    <w:rsid w:val="004D7429"/>
    <w:rsid w:val="004D7445"/>
    <w:rsid w:val="004D7EB5"/>
    <w:rsid w:val="004E19C1"/>
    <w:rsid w:val="004E250A"/>
    <w:rsid w:val="004E3408"/>
    <w:rsid w:val="004E3A21"/>
    <w:rsid w:val="004E3D45"/>
    <w:rsid w:val="004E3D7D"/>
    <w:rsid w:val="004E4484"/>
    <w:rsid w:val="004E51BF"/>
    <w:rsid w:val="004E6059"/>
    <w:rsid w:val="004E6956"/>
    <w:rsid w:val="004E6A3D"/>
    <w:rsid w:val="004E6BA0"/>
    <w:rsid w:val="004E7A3E"/>
    <w:rsid w:val="004F0155"/>
    <w:rsid w:val="004F108B"/>
    <w:rsid w:val="004F35D4"/>
    <w:rsid w:val="004F4668"/>
    <w:rsid w:val="004F5756"/>
    <w:rsid w:val="004F5BAE"/>
    <w:rsid w:val="004F6D4A"/>
    <w:rsid w:val="004F75F9"/>
    <w:rsid w:val="004F7CC0"/>
    <w:rsid w:val="004F7F5F"/>
    <w:rsid w:val="00500677"/>
    <w:rsid w:val="00501136"/>
    <w:rsid w:val="00501568"/>
    <w:rsid w:val="00501EAE"/>
    <w:rsid w:val="00503387"/>
    <w:rsid w:val="0050379D"/>
    <w:rsid w:val="00504128"/>
    <w:rsid w:val="005058B6"/>
    <w:rsid w:val="00506132"/>
    <w:rsid w:val="00506FFE"/>
    <w:rsid w:val="0050704F"/>
    <w:rsid w:val="0051031C"/>
    <w:rsid w:val="00510E3E"/>
    <w:rsid w:val="005111DD"/>
    <w:rsid w:val="0051178E"/>
    <w:rsid w:val="00511A7F"/>
    <w:rsid w:val="005162A7"/>
    <w:rsid w:val="00516A4A"/>
    <w:rsid w:val="00516BB8"/>
    <w:rsid w:val="00517B70"/>
    <w:rsid w:val="0052042C"/>
    <w:rsid w:val="00521917"/>
    <w:rsid w:val="00521FE2"/>
    <w:rsid w:val="00525226"/>
    <w:rsid w:val="00525327"/>
    <w:rsid w:val="005261DD"/>
    <w:rsid w:val="00526FC3"/>
    <w:rsid w:val="00530386"/>
    <w:rsid w:val="00530944"/>
    <w:rsid w:val="00531F71"/>
    <w:rsid w:val="005323E8"/>
    <w:rsid w:val="005325CE"/>
    <w:rsid w:val="00532A12"/>
    <w:rsid w:val="005372FF"/>
    <w:rsid w:val="005409B8"/>
    <w:rsid w:val="00540BD6"/>
    <w:rsid w:val="005429A4"/>
    <w:rsid w:val="00543359"/>
    <w:rsid w:val="005439CB"/>
    <w:rsid w:val="0054496E"/>
    <w:rsid w:val="005456BC"/>
    <w:rsid w:val="00546688"/>
    <w:rsid w:val="005467FB"/>
    <w:rsid w:val="00546B1D"/>
    <w:rsid w:val="00547696"/>
    <w:rsid w:val="00550474"/>
    <w:rsid w:val="005514DF"/>
    <w:rsid w:val="00551B41"/>
    <w:rsid w:val="00552D3C"/>
    <w:rsid w:val="00553816"/>
    <w:rsid w:val="00554230"/>
    <w:rsid w:val="00554559"/>
    <w:rsid w:val="00554A4F"/>
    <w:rsid w:val="00554F07"/>
    <w:rsid w:val="00555CDA"/>
    <w:rsid w:val="00555F15"/>
    <w:rsid w:val="00556C5A"/>
    <w:rsid w:val="00557560"/>
    <w:rsid w:val="005575E5"/>
    <w:rsid w:val="005578B9"/>
    <w:rsid w:val="00557990"/>
    <w:rsid w:val="00557EC6"/>
    <w:rsid w:val="0056031A"/>
    <w:rsid w:val="00562265"/>
    <w:rsid w:val="005629B2"/>
    <w:rsid w:val="00562EF6"/>
    <w:rsid w:val="0056331A"/>
    <w:rsid w:val="0056449C"/>
    <w:rsid w:val="005646EA"/>
    <w:rsid w:val="00566161"/>
    <w:rsid w:val="005706E4"/>
    <w:rsid w:val="005710FD"/>
    <w:rsid w:val="00571AAB"/>
    <w:rsid w:val="005735E3"/>
    <w:rsid w:val="005746F7"/>
    <w:rsid w:val="00575F33"/>
    <w:rsid w:val="00577656"/>
    <w:rsid w:val="005807E7"/>
    <w:rsid w:val="00581136"/>
    <w:rsid w:val="00581877"/>
    <w:rsid w:val="00581A3E"/>
    <w:rsid w:val="00582067"/>
    <w:rsid w:val="00582A9F"/>
    <w:rsid w:val="00582F07"/>
    <w:rsid w:val="005835BD"/>
    <w:rsid w:val="005847BD"/>
    <w:rsid w:val="005856D3"/>
    <w:rsid w:val="005905BF"/>
    <w:rsid w:val="00590645"/>
    <w:rsid w:val="00591877"/>
    <w:rsid w:val="00592224"/>
    <w:rsid w:val="005935CB"/>
    <w:rsid w:val="005973BC"/>
    <w:rsid w:val="00597E4D"/>
    <w:rsid w:val="005A11C7"/>
    <w:rsid w:val="005A1E8E"/>
    <w:rsid w:val="005A27A6"/>
    <w:rsid w:val="005A4238"/>
    <w:rsid w:val="005A52EE"/>
    <w:rsid w:val="005A53B4"/>
    <w:rsid w:val="005A6490"/>
    <w:rsid w:val="005A650C"/>
    <w:rsid w:val="005A67D4"/>
    <w:rsid w:val="005A6BA1"/>
    <w:rsid w:val="005A79DB"/>
    <w:rsid w:val="005A7AF1"/>
    <w:rsid w:val="005A7FD8"/>
    <w:rsid w:val="005B1F62"/>
    <w:rsid w:val="005B281C"/>
    <w:rsid w:val="005B378D"/>
    <w:rsid w:val="005B415D"/>
    <w:rsid w:val="005B4654"/>
    <w:rsid w:val="005B48D1"/>
    <w:rsid w:val="005B6667"/>
    <w:rsid w:val="005B736B"/>
    <w:rsid w:val="005C01EF"/>
    <w:rsid w:val="005C035D"/>
    <w:rsid w:val="005C256E"/>
    <w:rsid w:val="005C2623"/>
    <w:rsid w:val="005C2E22"/>
    <w:rsid w:val="005C3792"/>
    <w:rsid w:val="005C379B"/>
    <w:rsid w:val="005C42D4"/>
    <w:rsid w:val="005C48F1"/>
    <w:rsid w:val="005C4EA7"/>
    <w:rsid w:val="005C7A74"/>
    <w:rsid w:val="005C7F0F"/>
    <w:rsid w:val="005D022B"/>
    <w:rsid w:val="005D0875"/>
    <w:rsid w:val="005D0D90"/>
    <w:rsid w:val="005D12B1"/>
    <w:rsid w:val="005D17A1"/>
    <w:rsid w:val="005D1A43"/>
    <w:rsid w:val="005D2C5F"/>
    <w:rsid w:val="005D37EB"/>
    <w:rsid w:val="005D46D7"/>
    <w:rsid w:val="005D484C"/>
    <w:rsid w:val="005D66A0"/>
    <w:rsid w:val="005D6828"/>
    <w:rsid w:val="005E0334"/>
    <w:rsid w:val="005E1592"/>
    <w:rsid w:val="005E1FDC"/>
    <w:rsid w:val="005E2F5F"/>
    <w:rsid w:val="005E2FCC"/>
    <w:rsid w:val="005E3E55"/>
    <w:rsid w:val="005E4D97"/>
    <w:rsid w:val="005E5309"/>
    <w:rsid w:val="005E6835"/>
    <w:rsid w:val="005E72A0"/>
    <w:rsid w:val="005E7611"/>
    <w:rsid w:val="005E7A4D"/>
    <w:rsid w:val="005F0540"/>
    <w:rsid w:val="005F13A2"/>
    <w:rsid w:val="005F1B98"/>
    <w:rsid w:val="005F2DF0"/>
    <w:rsid w:val="005F3117"/>
    <w:rsid w:val="005F4900"/>
    <w:rsid w:val="005F524C"/>
    <w:rsid w:val="005F5926"/>
    <w:rsid w:val="005F6789"/>
    <w:rsid w:val="005F6B09"/>
    <w:rsid w:val="00600729"/>
    <w:rsid w:val="006012B1"/>
    <w:rsid w:val="00601B68"/>
    <w:rsid w:val="00601B77"/>
    <w:rsid w:val="0060237A"/>
    <w:rsid w:val="006033B2"/>
    <w:rsid w:val="00603486"/>
    <w:rsid w:val="0060354B"/>
    <w:rsid w:val="006039F4"/>
    <w:rsid w:val="006054E0"/>
    <w:rsid w:val="00605586"/>
    <w:rsid w:val="006057BC"/>
    <w:rsid w:val="00605D40"/>
    <w:rsid w:val="00606ECF"/>
    <w:rsid w:val="00607F3F"/>
    <w:rsid w:val="00610230"/>
    <w:rsid w:val="00611F98"/>
    <w:rsid w:val="00612B40"/>
    <w:rsid w:val="00612D62"/>
    <w:rsid w:val="00612EF5"/>
    <w:rsid w:val="006141AC"/>
    <w:rsid w:val="006148CE"/>
    <w:rsid w:val="00614F09"/>
    <w:rsid w:val="00616452"/>
    <w:rsid w:val="0061734C"/>
    <w:rsid w:val="006177DD"/>
    <w:rsid w:val="006208AD"/>
    <w:rsid w:val="00620A17"/>
    <w:rsid w:val="006212D3"/>
    <w:rsid w:val="006237FE"/>
    <w:rsid w:val="006245C6"/>
    <w:rsid w:val="00624CEB"/>
    <w:rsid w:val="00624D4F"/>
    <w:rsid w:val="00625A40"/>
    <w:rsid w:val="00626143"/>
    <w:rsid w:val="006305DE"/>
    <w:rsid w:val="00630D74"/>
    <w:rsid w:val="00631118"/>
    <w:rsid w:val="00631362"/>
    <w:rsid w:val="00631697"/>
    <w:rsid w:val="006318C1"/>
    <w:rsid w:val="00632103"/>
    <w:rsid w:val="00632130"/>
    <w:rsid w:val="00632504"/>
    <w:rsid w:val="0063321B"/>
    <w:rsid w:val="00634BCB"/>
    <w:rsid w:val="00634BDF"/>
    <w:rsid w:val="006352B1"/>
    <w:rsid w:val="006369CE"/>
    <w:rsid w:val="0063739E"/>
    <w:rsid w:val="00640C45"/>
    <w:rsid w:val="0064120A"/>
    <w:rsid w:val="00641234"/>
    <w:rsid w:val="0064165F"/>
    <w:rsid w:val="00641D7D"/>
    <w:rsid w:val="00642370"/>
    <w:rsid w:val="006434BE"/>
    <w:rsid w:val="006446F1"/>
    <w:rsid w:val="00645D3B"/>
    <w:rsid w:val="00647161"/>
    <w:rsid w:val="0064766F"/>
    <w:rsid w:val="00650265"/>
    <w:rsid w:val="0065098A"/>
    <w:rsid w:val="00650DFA"/>
    <w:rsid w:val="00652D88"/>
    <w:rsid w:val="00653309"/>
    <w:rsid w:val="00653B2E"/>
    <w:rsid w:val="006544BB"/>
    <w:rsid w:val="00654822"/>
    <w:rsid w:val="006549E5"/>
    <w:rsid w:val="00654F1F"/>
    <w:rsid w:val="00655271"/>
    <w:rsid w:val="006552A1"/>
    <w:rsid w:val="0065714B"/>
    <w:rsid w:val="00660A5C"/>
    <w:rsid w:val="00660CFB"/>
    <w:rsid w:val="00661AA5"/>
    <w:rsid w:val="00663813"/>
    <w:rsid w:val="00665AB5"/>
    <w:rsid w:val="00665DAB"/>
    <w:rsid w:val="00665F8D"/>
    <w:rsid w:val="006667B3"/>
    <w:rsid w:val="00667117"/>
    <w:rsid w:val="00667517"/>
    <w:rsid w:val="00667DA2"/>
    <w:rsid w:val="0067012B"/>
    <w:rsid w:val="00670220"/>
    <w:rsid w:val="00672C91"/>
    <w:rsid w:val="00673963"/>
    <w:rsid w:val="006755CA"/>
    <w:rsid w:val="00675787"/>
    <w:rsid w:val="00676177"/>
    <w:rsid w:val="0067692E"/>
    <w:rsid w:val="00676D05"/>
    <w:rsid w:val="00680CA4"/>
    <w:rsid w:val="006810CE"/>
    <w:rsid w:val="00681692"/>
    <w:rsid w:val="006831BA"/>
    <w:rsid w:val="0068339F"/>
    <w:rsid w:val="00683675"/>
    <w:rsid w:val="0068367D"/>
    <w:rsid w:val="006840EE"/>
    <w:rsid w:val="00684230"/>
    <w:rsid w:val="00684472"/>
    <w:rsid w:val="006848DC"/>
    <w:rsid w:val="00685981"/>
    <w:rsid w:val="00685BBB"/>
    <w:rsid w:val="0068637E"/>
    <w:rsid w:val="00686750"/>
    <w:rsid w:val="00687EFA"/>
    <w:rsid w:val="00690A4C"/>
    <w:rsid w:val="00691603"/>
    <w:rsid w:val="006923B4"/>
    <w:rsid w:val="00692BAC"/>
    <w:rsid w:val="00694053"/>
    <w:rsid w:val="00694680"/>
    <w:rsid w:val="0069494B"/>
    <w:rsid w:val="00695152"/>
    <w:rsid w:val="00695633"/>
    <w:rsid w:val="0069572D"/>
    <w:rsid w:val="00695A1E"/>
    <w:rsid w:val="00696931"/>
    <w:rsid w:val="006970F0"/>
    <w:rsid w:val="006976E8"/>
    <w:rsid w:val="00697E61"/>
    <w:rsid w:val="006A00E6"/>
    <w:rsid w:val="006A0F6E"/>
    <w:rsid w:val="006A202B"/>
    <w:rsid w:val="006A298C"/>
    <w:rsid w:val="006A3B4D"/>
    <w:rsid w:val="006A3D0A"/>
    <w:rsid w:val="006A4F28"/>
    <w:rsid w:val="006A5292"/>
    <w:rsid w:val="006A5E55"/>
    <w:rsid w:val="006A6744"/>
    <w:rsid w:val="006A6A3A"/>
    <w:rsid w:val="006A6B97"/>
    <w:rsid w:val="006A6D7B"/>
    <w:rsid w:val="006A75AB"/>
    <w:rsid w:val="006A7A8F"/>
    <w:rsid w:val="006B0E99"/>
    <w:rsid w:val="006B173A"/>
    <w:rsid w:val="006B3419"/>
    <w:rsid w:val="006B36A0"/>
    <w:rsid w:val="006B3FD1"/>
    <w:rsid w:val="006B5006"/>
    <w:rsid w:val="006B63B4"/>
    <w:rsid w:val="006B64F3"/>
    <w:rsid w:val="006B6AF9"/>
    <w:rsid w:val="006B764A"/>
    <w:rsid w:val="006C0AE4"/>
    <w:rsid w:val="006C0F21"/>
    <w:rsid w:val="006C1216"/>
    <w:rsid w:val="006C1C7D"/>
    <w:rsid w:val="006C2648"/>
    <w:rsid w:val="006C2A4E"/>
    <w:rsid w:val="006C2D08"/>
    <w:rsid w:val="006C5891"/>
    <w:rsid w:val="006C5DF8"/>
    <w:rsid w:val="006D068C"/>
    <w:rsid w:val="006D0A9E"/>
    <w:rsid w:val="006D15B2"/>
    <w:rsid w:val="006D1D0B"/>
    <w:rsid w:val="006D21EF"/>
    <w:rsid w:val="006D26BA"/>
    <w:rsid w:val="006D37AD"/>
    <w:rsid w:val="006D5653"/>
    <w:rsid w:val="006D610F"/>
    <w:rsid w:val="006D632F"/>
    <w:rsid w:val="006D66A0"/>
    <w:rsid w:val="006D6701"/>
    <w:rsid w:val="006D6711"/>
    <w:rsid w:val="006D6A25"/>
    <w:rsid w:val="006E09FA"/>
    <w:rsid w:val="006E12E0"/>
    <w:rsid w:val="006E182F"/>
    <w:rsid w:val="006E3847"/>
    <w:rsid w:val="006E6172"/>
    <w:rsid w:val="006E68CD"/>
    <w:rsid w:val="006E6DF0"/>
    <w:rsid w:val="006E72B4"/>
    <w:rsid w:val="006E75FD"/>
    <w:rsid w:val="006E7B82"/>
    <w:rsid w:val="006E7F08"/>
    <w:rsid w:val="006F03D8"/>
    <w:rsid w:val="006F0BE1"/>
    <w:rsid w:val="006F2051"/>
    <w:rsid w:val="006F27EF"/>
    <w:rsid w:val="006F46A6"/>
    <w:rsid w:val="006F47C1"/>
    <w:rsid w:val="006F4FBA"/>
    <w:rsid w:val="006F5734"/>
    <w:rsid w:val="006F6CBD"/>
    <w:rsid w:val="006F6FE1"/>
    <w:rsid w:val="006F7081"/>
    <w:rsid w:val="006F7AA4"/>
    <w:rsid w:val="00700BC7"/>
    <w:rsid w:val="00700EC2"/>
    <w:rsid w:val="007041D7"/>
    <w:rsid w:val="00705004"/>
    <w:rsid w:val="007065B6"/>
    <w:rsid w:val="0070780B"/>
    <w:rsid w:val="00707F2C"/>
    <w:rsid w:val="00707FC3"/>
    <w:rsid w:val="007129F2"/>
    <w:rsid w:val="00712A52"/>
    <w:rsid w:val="00712E2B"/>
    <w:rsid w:val="00713CA0"/>
    <w:rsid w:val="00714BC1"/>
    <w:rsid w:val="00715B0F"/>
    <w:rsid w:val="0071638E"/>
    <w:rsid w:val="00716E0C"/>
    <w:rsid w:val="007204B5"/>
    <w:rsid w:val="00720A61"/>
    <w:rsid w:val="00720B8E"/>
    <w:rsid w:val="0072198F"/>
    <w:rsid w:val="00721D5A"/>
    <w:rsid w:val="00722465"/>
    <w:rsid w:val="0072247A"/>
    <w:rsid w:val="0072366E"/>
    <w:rsid w:val="007245BC"/>
    <w:rsid w:val="00724D5D"/>
    <w:rsid w:val="00726542"/>
    <w:rsid w:val="00726551"/>
    <w:rsid w:val="00727C6B"/>
    <w:rsid w:val="0073081C"/>
    <w:rsid w:val="007313FB"/>
    <w:rsid w:val="00732B7E"/>
    <w:rsid w:val="0073330B"/>
    <w:rsid w:val="00733AC2"/>
    <w:rsid w:val="00733E54"/>
    <w:rsid w:val="00734BD9"/>
    <w:rsid w:val="00735B21"/>
    <w:rsid w:val="0073711E"/>
    <w:rsid w:val="0074163F"/>
    <w:rsid w:val="00741922"/>
    <w:rsid w:val="007422D5"/>
    <w:rsid w:val="00742A82"/>
    <w:rsid w:val="00743AA6"/>
    <w:rsid w:val="00746610"/>
    <w:rsid w:val="00747530"/>
    <w:rsid w:val="007479E3"/>
    <w:rsid w:val="007500C6"/>
    <w:rsid w:val="0075052B"/>
    <w:rsid w:val="00751502"/>
    <w:rsid w:val="00751D04"/>
    <w:rsid w:val="00752071"/>
    <w:rsid w:val="00753E03"/>
    <w:rsid w:val="007551CF"/>
    <w:rsid w:val="00755F51"/>
    <w:rsid w:val="007571F6"/>
    <w:rsid w:val="00757E51"/>
    <w:rsid w:val="00761A9C"/>
    <w:rsid w:val="00761DD9"/>
    <w:rsid w:val="00762067"/>
    <w:rsid w:val="00762DB0"/>
    <w:rsid w:val="007643BD"/>
    <w:rsid w:val="00764449"/>
    <w:rsid w:val="00765A8B"/>
    <w:rsid w:val="007662AD"/>
    <w:rsid w:val="0076743C"/>
    <w:rsid w:val="00770E51"/>
    <w:rsid w:val="00770FA8"/>
    <w:rsid w:val="00771156"/>
    <w:rsid w:val="00773335"/>
    <w:rsid w:val="0077546E"/>
    <w:rsid w:val="00776AF0"/>
    <w:rsid w:val="00776B49"/>
    <w:rsid w:val="00776C2D"/>
    <w:rsid w:val="007804DC"/>
    <w:rsid w:val="00782654"/>
    <w:rsid w:val="00783576"/>
    <w:rsid w:val="0078372A"/>
    <w:rsid w:val="00783B61"/>
    <w:rsid w:val="00784348"/>
    <w:rsid w:val="00785375"/>
    <w:rsid w:val="007853D3"/>
    <w:rsid w:val="007853DE"/>
    <w:rsid w:val="007854D7"/>
    <w:rsid w:val="0078552D"/>
    <w:rsid w:val="007859E4"/>
    <w:rsid w:val="00785A97"/>
    <w:rsid w:val="00786FB9"/>
    <w:rsid w:val="0079051F"/>
    <w:rsid w:val="00792A8D"/>
    <w:rsid w:val="00792C11"/>
    <w:rsid w:val="00792DA2"/>
    <w:rsid w:val="0079367F"/>
    <w:rsid w:val="00793919"/>
    <w:rsid w:val="007958D1"/>
    <w:rsid w:val="00795D26"/>
    <w:rsid w:val="00796309"/>
    <w:rsid w:val="007976BA"/>
    <w:rsid w:val="007A1775"/>
    <w:rsid w:val="007A19AF"/>
    <w:rsid w:val="007A1B00"/>
    <w:rsid w:val="007A3991"/>
    <w:rsid w:val="007A48B1"/>
    <w:rsid w:val="007A5419"/>
    <w:rsid w:val="007A5BBF"/>
    <w:rsid w:val="007A6CEF"/>
    <w:rsid w:val="007A7F12"/>
    <w:rsid w:val="007B0446"/>
    <w:rsid w:val="007B09D7"/>
    <w:rsid w:val="007B1410"/>
    <w:rsid w:val="007B418A"/>
    <w:rsid w:val="007B4843"/>
    <w:rsid w:val="007B4B67"/>
    <w:rsid w:val="007B5415"/>
    <w:rsid w:val="007B5555"/>
    <w:rsid w:val="007B5635"/>
    <w:rsid w:val="007B57F9"/>
    <w:rsid w:val="007B59FE"/>
    <w:rsid w:val="007B5AED"/>
    <w:rsid w:val="007C134C"/>
    <w:rsid w:val="007C1DE3"/>
    <w:rsid w:val="007C363E"/>
    <w:rsid w:val="007C4D96"/>
    <w:rsid w:val="007C7507"/>
    <w:rsid w:val="007D1942"/>
    <w:rsid w:val="007D1E69"/>
    <w:rsid w:val="007D217F"/>
    <w:rsid w:val="007D373C"/>
    <w:rsid w:val="007D377B"/>
    <w:rsid w:val="007D38C7"/>
    <w:rsid w:val="007D3906"/>
    <w:rsid w:val="007D45BC"/>
    <w:rsid w:val="007D468C"/>
    <w:rsid w:val="007D4F3F"/>
    <w:rsid w:val="007D5624"/>
    <w:rsid w:val="007D6664"/>
    <w:rsid w:val="007E0AEB"/>
    <w:rsid w:val="007E299A"/>
    <w:rsid w:val="007E3DF1"/>
    <w:rsid w:val="007E68F9"/>
    <w:rsid w:val="007E77E8"/>
    <w:rsid w:val="007F3858"/>
    <w:rsid w:val="007F39EC"/>
    <w:rsid w:val="007F3E99"/>
    <w:rsid w:val="007F4072"/>
    <w:rsid w:val="007F412C"/>
    <w:rsid w:val="007F5841"/>
    <w:rsid w:val="007F5CFF"/>
    <w:rsid w:val="007F5D62"/>
    <w:rsid w:val="007F669C"/>
    <w:rsid w:val="007F7FD8"/>
    <w:rsid w:val="008010D7"/>
    <w:rsid w:val="00801A52"/>
    <w:rsid w:val="00801E2A"/>
    <w:rsid w:val="00803CF4"/>
    <w:rsid w:val="00804F1D"/>
    <w:rsid w:val="00805149"/>
    <w:rsid w:val="00806365"/>
    <w:rsid w:val="00811CE6"/>
    <w:rsid w:val="00815947"/>
    <w:rsid w:val="00815B81"/>
    <w:rsid w:val="008161F5"/>
    <w:rsid w:val="00816C0B"/>
    <w:rsid w:val="00816DA0"/>
    <w:rsid w:val="00817781"/>
    <w:rsid w:val="00817E8F"/>
    <w:rsid w:val="00817EA4"/>
    <w:rsid w:val="008207ED"/>
    <w:rsid w:val="008208BA"/>
    <w:rsid w:val="00820CAB"/>
    <w:rsid w:val="00821746"/>
    <w:rsid w:val="00822592"/>
    <w:rsid w:val="00822C0F"/>
    <w:rsid w:val="00822CF6"/>
    <w:rsid w:val="00823A88"/>
    <w:rsid w:val="008242E9"/>
    <w:rsid w:val="008265A8"/>
    <w:rsid w:val="00832496"/>
    <w:rsid w:val="00832701"/>
    <w:rsid w:val="0083281D"/>
    <w:rsid w:val="00834039"/>
    <w:rsid w:val="008348CF"/>
    <w:rsid w:val="00835EEB"/>
    <w:rsid w:val="00836076"/>
    <w:rsid w:val="00836DE4"/>
    <w:rsid w:val="00837605"/>
    <w:rsid w:val="008379D7"/>
    <w:rsid w:val="00840E50"/>
    <w:rsid w:val="00841609"/>
    <w:rsid w:val="008417C8"/>
    <w:rsid w:val="0084386C"/>
    <w:rsid w:val="00843A5B"/>
    <w:rsid w:val="0084434F"/>
    <w:rsid w:val="00845039"/>
    <w:rsid w:val="0084580D"/>
    <w:rsid w:val="0084593A"/>
    <w:rsid w:val="00845EB5"/>
    <w:rsid w:val="008466B0"/>
    <w:rsid w:val="00846995"/>
    <w:rsid w:val="00846EC0"/>
    <w:rsid w:val="00847564"/>
    <w:rsid w:val="00847EB8"/>
    <w:rsid w:val="00850259"/>
    <w:rsid w:val="00851070"/>
    <w:rsid w:val="00851285"/>
    <w:rsid w:val="00852F76"/>
    <w:rsid w:val="0085374C"/>
    <w:rsid w:val="0085476F"/>
    <w:rsid w:val="00855BB3"/>
    <w:rsid w:val="00856D16"/>
    <w:rsid w:val="00856DFB"/>
    <w:rsid w:val="008574C4"/>
    <w:rsid w:val="00857AE8"/>
    <w:rsid w:val="00857E21"/>
    <w:rsid w:val="00863757"/>
    <w:rsid w:val="00863EE1"/>
    <w:rsid w:val="008646D9"/>
    <w:rsid w:val="008654A2"/>
    <w:rsid w:val="0086559B"/>
    <w:rsid w:val="008661CB"/>
    <w:rsid w:val="00867326"/>
    <w:rsid w:val="00867A54"/>
    <w:rsid w:val="00867BD9"/>
    <w:rsid w:val="00867DFE"/>
    <w:rsid w:val="00870D91"/>
    <w:rsid w:val="008762AC"/>
    <w:rsid w:val="00877693"/>
    <w:rsid w:val="0088158C"/>
    <w:rsid w:val="008817A0"/>
    <w:rsid w:val="008820D2"/>
    <w:rsid w:val="00882D9E"/>
    <w:rsid w:val="00884698"/>
    <w:rsid w:val="00885756"/>
    <w:rsid w:val="0088635F"/>
    <w:rsid w:val="00886D9C"/>
    <w:rsid w:val="00886EBC"/>
    <w:rsid w:val="00887D26"/>
    <w:rsid w:val="008903CB"/>
    <w:rsid w:val="0089082D"/>
    <w:rsid w:val="00891317"/>
    <w:rsid w:val="008927CA"/>
    <w:rsid w:val="008943C8"/>
    <w:rsid w:val="00894BFE"/>
    <w:rsid w:val="008953AD"/>
    <w:rsid w:val="00895A34"/>
    <w:rsid w:val="00895B51"/>
    <w:rsid w:val="00896A32"/>
    <w:rsid w:val="00897330"/>
    <w:rsid w:val="0089748D"/>
    <w:rsid w:val="00897D31"/>
    <w:rsid w:val="008A181E"/>
    <w:rsid w:val="008A1EB1"/>
    <w:rsid w:val="008A3892"/>
    <w:rsid w:val="008A698E"/>
    <w:rsid w:val="008A6ACA"/>
    <w:rsid w:val="008B07FB"/>
    <w:rsid w:val="008B084E"/>
    <w:rsid w:val="008B3456"/>
    <w:rsid w:val="008B4FE2"/>
    <w:rsid w:val="008B74E1"/>
    <w:rsid w:val="008B7EB7"/>
    <w:rsid w:val="008C0A93"/>
    <w:rsid w:val="008C14EB"/>
    <w:rsid w:val="008C175F"/>
    <w:rsid w:val="008C22B8"/>
    <w:rsid w:val="008C2B42"/>
    <w:rsid w:val="008C2C45"/>
    <w:rsid w:val="008C40B2"/>
    <w:rsid w:val="008C413B"/>
    <w:rsid w:val="008C4456"/>
    <w:rsid w:val="008C45DB"/>
    <w:rsid w:val="008C59CE"/>
    <w:rsid w:val="008C5D09"/>
    <w:rsid w:val="008C5E90"/>
    <w:rsid w:val="008C679A"/>
    <w:rsid w:val="008C7450"/>
    <w:rsid w:val="008D035B"/>
    <w:rsid w:val="008D05BD"/>
    <w:rsid w:val="008D063E"/>
    <w:rsid w:val="008D0DDD"/>
    <w:rsid w:val="008D2CE1"/>
    <w:rsid w:val="008D2F0E"/>
    <w:rsid w:val="008D3843"/>
    <w:rsid w:val="008D3B26"/>
    <w:rsid w:val="008D3E7C"/>
    <w:rsid w:val="008D4397"/>
    <w:rsid w:val="008D4507"/>
    <w:rsid w:val="008D4940"/>
    <w:rsid w:val="008D509B"/>
    <w:rsid w:val="008D5200"/>
    <w:rsid w:val="008D64E6"/>
    <w:rsid w:val="008D6746"/>
    <w:rsid w:val="008D708E"/>
    <w:rsid w:val="008D7319"/>
    <w:rsid w:val="008D73E4"/>
    <w:rsid w:val="008D7598"/>
    <w:rsid w:val="008E031F"/>
    <w:rsid w:val="008E0BE8"/>
    <w:rsid w:val="008E2090"/>
    <w:rsid w:val="008E20E3"/>
    <w:rsid w:val="008E32A9"/>
    <w:rsid w:val="008E3C20"/>
    <w:rsid w:val="008E45AD"/>
    <w:rsid w:val="008E5ADE"/>
    <w:rsid w:val="008E602D"/>
    <w:rsid w:val="008E647E"/>
    <w:rsid w:val="008E7B7C"/>
    <w:rsid w:val="008E7E8E"/>
    <w:rsid w:val="008F07B0"/>
    <w:rsid w:val="008F3624"/>
    <w:rsid w:val="008F367F"/>
    <w:rsid w:val="008F3BE0"/>
    <w:rsid w:val="008F44BB"/>
    <w:rsid w:val="008F63CE"/>
    <w:rsid w:val="008F64F6"/>
    <w:rsid w:val="008F7757"/>
    <w:rsid w:val="008F79CF"/>
    <w:rsid w:val="009005D4"/>
    <w:rsid w:val="00900855"/>
    <w:rsid w:val="00900900"/>
    <w:rsid w:val="009030D0"/>
    <w:rsid w:val="00904C6A"/>
    <w:rsid w:val="00904F58"/>
    <w:rsid w:val="00905303"/>
    <w:rsid w:val="00911010"/>
    <w:rsid w:val="00911BF3"/>
    <w:rsid w:val="009121C4"/>
    <w:rsid w:val="00912315"/>
    <w:rsid w:val="00912514"/>
    <w:rsid w:val="00912F2C"/>
    <w:rsid w:val="009131A4"/>
    <w:rsid w:val="00913DF0"/>
    <w:rsid w:val="009142E0"/>
    <w:rsid w:val="0091480B"/>
    <w:rsid w:val="00914DE4"/>
    <w:rsid w:val="009158C4"/>
    <w:rsid w:val="00916171"/>
    <w:rsid w:val="009174A7"/>
    <w:rsid w:val="00917956"/>
    <w:rsid w:val="009206F5"/>
    <w:rsid w:val="00922A4D"/>
    <w:rsid w:val="009246C6"/>
    <w:rsid w:val="00926351"/>
    <w:rsid w:val="0093066C"/>
    <w:rsid w:val="00930DFD"/>
    <w:rsid w:val="00932A24"/>
    <w:rsid w:val="00934244"/>
    <w:rsid w:val="00935DBB"/>
    <w:rsid w:val="00936465"/>
    <w:rsid w:val="009365BB"/>
    <w:rsid w:val="00936EDE"/>
    <w:rsid w:val="00937248"/>
    <w:rsid w:val="00937FD5"/>
    <w:rsid w:val="009403B4"/>
    <w:rsid w:val="00940A22"/>
    <w:rsid w:val="009415D1"/>
    <w:rsid w:val="00942611"/>
    <w:rsid w:val="00942BAD"/>
    <w:rsid w:val="009430DF"/>
    <w:rsid w:val="00945012"/>
    <w:rsid w:val="009454B9"/>
    <w:rsid w:val="00946A51"/>
    <w:rsid w:val="00950706"/>
    <w:rsid w:val="00951000"/>
    <w:rsid w:val="00951346"/>
    <w:rsid w:val="009521E6"/>
    <w:rsid w:val="009538FF"/>
    <w:rsid w:val="00955397"/>
    <w:rsid w:val="00955810"/>
    <w:rsid w:val="009575CA"/>
    <w:rsid w:val="00957D42"/>
    <w:rsid w:val="00960547"/>
    <w:rsid w:val="00961390"/>
    <w:rsid w:val="00961C46"/>
    <w:rsid w:val="009630BC"/>
    <w:rsid w:val="00965FD9"/>
    <w:rsid w:val="009661D5"/>
    <w:rsid w:val="009663B2"/>
    <w:rsid w:val="0096643F"/>
    <w:rsid w:val="009715EE"/>
    <w:rsid w:val="009719DE"/>
    <w:rsid w:val="009720F6"/>
    <w:rsid w:val="009729B9"/>
    <w:rsid w:val="0097483D"/>
    <w:rsid w:val="0097591E"/>
    <w:rsid w:val="00977D5E"/>
    <w:rsid w:val="00980333"/>
    <w:rsid w:val="00980449"/>
    <w:rsid w:val="0098061F"/>
    <w:rsid w:val="00980A1A"/>
    <w:rsid w:val="00981382"/>
    <w:rsid w:val="0098223B"/>
    <w:rsid w:val="009822EF"/>
    <w:rsid w:val="00982405"/>
    <w:rsid w:val="0098582C"/>
    <w:rsid w:val="00987130"/>
    <w:rsid w:val="00987142"/>
    <w:rsid w:val="00987B4F"/>
    <w:rsid w:val="00987C9C"/>
    <w:rsid w:val="00990877"/>
    <w:rsid w:val="00990936"/>
    <w:rsid w:val="00991513"/>
    <w:rsid w:val="00991C71"/>
    <w:rsid w:val="00992460"/>
    <w:rsid w:val="00992A90"/>
    <w:rsid w:val="009936BF"/>
    <w:rsid w:val="00993971"/>
    <w:rsid w:val="009942FB"/>
    <w:rsid w:val="00996409"/>
    <w:rsid w:val="00996F7A"/>
    <w:rsid w:val="009A0765"/>
    <w:rsid w:val="009A0C42"/>
    <w:rsid w:val="009A0E89"/>
    <w:rsid w:val="009A0FB8"/>
    <w:rsid w:val="009A1047"/>
    <w:rsid w:val="009A1CC6"/>
    <w:rsid w:val="009A3DF3"/>
    <w:rsid w:val="009A3E82"/>
    <w:rsid w:val="009A4034"/>
    <w:rsid w:val="009A508E"/>
    <w:rsid w:val="009A5492"/>
    <w:rsid w:val="009A6BDF"/>
    <w:rsid w:val="009B0971"/>
    <w:rsid w:val="009B1169"/>
    <w:rsid w:val="009B25B5"/>
    <w:rsid w:val="009B2F75"/>
    <w:rsid w:val="009B3387"/>
    <w:rsid w:val="009B3E62"/>
    <w:rsid w:val="009B4156"/>
    <w:rsid w:val="009B4A0A"/>
    <w:rsid w:val="009B62BE"/>
    <w:rsid w:val="009B7418"/>
    <w:rsid w:val="009B7641"/>
    <w:rsid w:val="009B7BE8"/>
    <w:rsid w:val="009C01E4"/>
    <w:rsid w:val="009C0367"/>
    <w:rsid w:val="009C1D08"/>
    <w:rsid w:val="009C384F"/>
    <w:rsid w:val="009C3B9A"/>
    <w:rsid w:val="009C3F6A"/>
    <w:rsid w:val="009C5756"/>
    <w:rsid w:val="009C5776"/>
    <w:rsid w:val="009C5C61"/>
    <w:rsid w:val="009C5EF3"/>
    <w:rsid w:val="009C6A60"/>
    <w:rsid w:val="009D3D0B"/>
    <w:rsid w:val="009D4A38"/>
    <w:rsid w:val="009D5303"/>
    <w:rsid w:val="009D5B11"/>
    <w:rsid w:val="009D5FF0"/>
    <w:rsid w:val="009D76B0"/>
    <w:rsid w:val="009D7751"/>
    <w:rsid w:val="009E098F"/>
    <w:rsid w:val="009E1022"/>
    <w:rsid w:val="009E1121"/>
    <w:rsid w:val="009E29AC"/>
    <w:rsid w:val="009E29C9"/>
    <w:rsid w:val="009E312E"/>
    <w:rsid w:val="009E3CD9"/>
    <w:rsid w:val="009E3E52"/>
    <w:rsid w:val="009E48BD"/>
    <w:rsid w:val="009E5C30"/>
    <w:rsid w:val="009E724B"/>
    <w:rsid w:val="009E79CF"/>
    <w:rsid w:val="009F0F65"/>
    <w:rsid w:val="009F1835"/>
    <w:rsid w:val="009F2072"/>
    <w:rsid w:val="009F3DB9"/>
    <w:rsid w:val="009F4207"/>
    <w:rsid w:val="009F6649"/>
    <w:rsid w:val="009F6FC6"/>
    <w:rsid w:val="009F7432"/>
    <w:rsid w:val="009F7461"/>
    <w:rsid w:val="009F7DDB"/>
    <w:rsid w:val="00A02F44"/>
    <w:rsid w:val="00A02F9A"/>
    <w:rsid w:val="00A05261"/>
    <w:rsid w:val="00A0779A"/>
    <w:rsid w:val="00A100BC"/>
    <w:rsid w:val="00A10621"/>
    <w:rsid w:val="00A1201F"/>
    <w:rsid w:val="00A14616"/>
    <w:rsid w:val="00A14BBB"/>
    <w:rsid w:val="00A14E1B"/>
    <w:rsid w:val="00A15DC1"/>
    <w:rsid w:val="00A16BED"/>
    <w:rsid w:val="00A2022F"/>
    <w:rsid w:val="00A22D69"/>
    <w:rsid w:val="00A247F9"/>
    <w:rsid w:val="00A24D48"/>
    <w:rsid w:val="00A261A2"/>
    <w:rsid w:val="00A315F0"/>
    <w:rsid w:val="00A322BE"/>
    <w:rsid w:val="00A335F2"/>
    <w:rsid w:val="00A33D39"/>
    <w:rsid w:val="00A34181"/>
    <w:rsid w:val="00A36627"/>
    <w:rsid w:val="00A403B7"/>
    <w:rsid w:val="00A4098F"/>
    <w:rsid w:val="00A40A76"/>
    <w:rsid w:val="00A41DB8"/>
    <w:rsid w:val="00A420CA"/>
    <w:rsid w:val="00A421DC"/>
    <w:rsid w:val="00A4298D"/>
    <w:rsid w:val="00A42F72"/>
    <w:rsid w:val="00A43118"/>
    <w:rsid w:val="00A4324A"/>
    <w:rsid w:val="00A4328D"/>
    <w:rsid w:val="00A4551B"/>
    <w:rsid w:val="00A45575"/>
    <w:rsid w:val="00A45635"/>
    <w:rsid w:val="00A46571"/>
    <w:rsid w:val="00A46B1A"/>
    <w:rsid w:val="00A46B31"/>
    <w:rsid w:val="00A47317"/>
    <w:rsid w:val="00A479E7"/>
    <w:rsid w:val="00A47B56"/>
    <w:rsid w:val="00A52BE8"/>
    <w:rsid w:val="00A562C7"/>
    <w:rsid w:val="00A563AC"/>
    <w:rsid w:val="00A56441"/>
    <w:rsid w:val="00A564B5"/>
    <w:rsid w:val="00A5670B"/>
    <w:rsid w:val="00A567E3"/>
    <w:rsid w:val="00A569CF"/>
    <w:rsid w:val="00A57594"/>
    <w:rsid w:val="00A576DE"/>
    <w:rsid w:val="00A57A49"/>
    <w:rsid w:val="00A609E1"/>
    <w:rsid w:val="00A61285"/>
    <w:rsid w:val="00A618D9"/>
    <w:rsid w:val="00A6257C"/>
    <w:rsid w:val="00A639B5"/>
    <w:rsid w:val="00A64298"/>
    <w:rsid w:val="00A6452E"/>
    <w:rsid w:val="00A64DBD"/>
    <w:rsid w:val="00A65493"/>
    <w:rsid w:val="00A65978"/>
    <w:rsid w:val="00A65C69"/>
    <w:rsid w:val="00A66C38"/>
    <w:rsid w:val="00A66F59"/>
    <w:rsid w:val="00A67D49"/>
    <w:rsid w:val="00A7289B"/>
    <w:rsid w:val="00A757D4"/>
    <w:rsid w:val="00A75EB2"/>
    <w:rsid w:val="00A775A4"/>
    <w:rsid w:val="00A77F29"/>
    <w:rsid w:val="00A80369"/>
    <w:rsid w:val="00A80E2E"/>
    <w:rsid w:val="00A821C0"/>
    <w:rsid w:val="00A821F6"/>
    <w:rsid w:val="00A82407"/>
    <w:rsid w:val="00A8280B"/>
    <w:rsid w:val="00A82C66"/>
    <w:rsid w:val="00A83018"/>
    <w:rsid w:val="00A84735"/>
    <w:rsid w:val="00A847C0"/>
    <w:rsid w:val="00A84B8A"/>
    <w:rsid w:val="00A8531D"/>
    <w:rsid w:val="00A865D2"/>
    <w:rsid w:val="00A86A73"/>
    <w:rsid w:val="00A9018F"/>
    <w:rsid w:val="00A90ABC"/>
    <w:rsid w:val="00A9100D"/>
    <w:rsid w:val="00A91041"/>
    <w:rsid w:val="00A91AE6"/>
    <w:rsid w:val="00A946CA"/>
    <w:rsid w:val="00A95F1F"/>
    <w:rsid w:val="00A96058"/>
    <w:rsid w:val="00A96091"/>
    <w:rsid w:val="00A97BA0"/>
    <w:rsid w:val="00AA1569"/>
    <w:rsid w:val="00AA1E55"/>
    <w:rsid w:val="00AA247F"/>
    <w:rsid w:val="00AA2FC2"/>
    <w:rsid w:val="00AA3D95"/>
    <w:rsid w:val="00AA48F7"/>
    <w:rsid w:val="00AA6527"/>
    <w:rsid w:val="00AA6DD5"/>
    <w:rsid w:val="00AA70D6"/>
    <w:rsid w:val="00AA78A8"/>
    <w:rsid w:val="00AB080B"/>
    <w:rsid w:val="00AB0939"/>
    <w:rsid w:val="00AB099B"/>
    <w:rsid w:val="00AB0E2B"/>
    <w:rsid w:val="00AB1B66"/>
    <w:rsid w:val="00AB2214"/>
    <w:rsid w:val="00AB2D14"/>
    <w:rsid w:val="00AB4CD9"/>
    <w:rsid w:val="00AB50BD"/>
    <w:rsid w:val="00AB6081"/>
    <w:rsid w:val="00AB7643"/>
    <w:rsid w:val="00AC2CD7"/>
    <w:rsid w:val="00AC3F93"/>
    <w:rsid w:val="00AC4574"/>
    <w:rsid w:val="00AC5133"/>
    <w:rsid w:val="00AC61C5"/>
    <w:rsid w:val="00AC7A4E"/>
    <w:rsid w:val="00AC7C6A"/>
    <w:rsid w:val="00AD086B"/>
    <w:rsid w:val="00AD1280"/>
    <w:rsid w:val="00AD18E3"/>
    <w:rsid w:val="00AD1E7D"/>
    <w:rsid w:val="00AD3B88"/>
    <w:rsid w:val="00AD4718"/>
    <w:rsid w:val="00AD4F87"/>
    <w:rsid w:val="00AD5508"/>
    <w:rsid w:val="00AD5C9F"/>
    <w:rsid w:val="00AD6693"/>
    <w:rsid w:val="00AE0975"/>
    <w:rsid w:val="00AE0AB0"/>
    <w:rsid w:val="00AE16C1"/>
    <w:rsid w:val="00AE329D"/>
    <w:rsid w:val="00AE32F7"/>
    <w:rsid w:val="00AE35CD"/>
    <w:rsid w:val="00AE42EB"/>
    <w:rsid w:val="00AE4559"/>
    <w:rsid w:val="00AE5094"/>
    <w:rsid w:val="00AE5CD2"/>
    <w:rsid w:val="00AE6E86"/>
    <w:rsid w:val="00AF0468"/>
    <w:rsid w:val="00AF1546"/>
    <w:rsid w:val="00AF39E3"/>
    <w:rsid w:val="00AF5101"/>
    <w:rsid w:val="00AF5487"/>
    <w:rsid w:val="00AF589B"/>
    <w:rsid w:val="00AF5FEF"/>
    <w:rsid w:val="00AF655E"/>
    <w:rsid w:val="00AF6D9F"/>
    <w:rsid w:val="00AF71B2"/>
    <w:rsid w:val="00AF7229"/>
    <w:rsid w:val="00AF7F03"/>
    <w:rsid w:val="00B00B43"/>
    <w:rsid w:val="00B01234"/>
    <w:rsid w:val="00B01DD3"/>
    <w:rsid w:val="00B01DFE"/>
    <w:rsid w:val="00B02E98"/>
    <w:rsid w:val="00B04CB3"/>
    <w:rsid w:val="00B05568"/>
    <w:rsid w:val="00B07A2F"/>
    <w:rsid w:val="00B11133"/>
    <w:rsid w:val="00B142C9"/>
    <w:rsid w:val="00B14A6D"/>
    <w:rsid w:val="00B14DA0"/>
    <w:rsid w:val="00B14DA4"/>
    <w:rsid w:val="00B15659"/>
    <w:rsid w:val="00B16638"/>
    <w:rsid w:val="00B17B94"/>
    <w:rsid w:val="00B20C4C"/>
    <w:rsid w:val="00B20FAE"/>
    <w:rsid w:val="00B22161"/>
    <w:rsid w:val="00B22615"/>
    <w:rsid w:val="00B2311E"/>
    <w:rsid w:val="00B23835"/>
    <w:rsid w:val="00B2395A"/>
    <w:rsid w:val="00B23B6B"/>
    <w:rsid w:val="00B24D1F"/>
    <w:rsid w:val="00B24E88"/>
    <w:rsid w:val="00B252F3"/>
    <w:rsid w:val="00B25633"/>
    <w:rsid w:val="00B2664C"/>
    <w:rsid w:val="00B27FB8"/>
    <w:rsid w:val="00B301C2"/>
    <w:rsid w:val="00B308C3"/>
    <w:rsid w:val="00B3110A"/>
    <w:rsid w:val="00B31A9D"/>
    <w:rsid w:val="00B322A9"/>
    <w:rsid w:val="00B343C4"/>
    <w:rsid w:val="00B3451C"/>
    <w:rsid w:val="00B3482B"/>
    <w:rsid w:val="00B35795"/>
    <w:rsid w:val="00B357A6"/>
    <w:rsid w:val="00B362DD"/>
    <w:rsid w:val="00B3646B"/>
    <w:rsid w:val="00B36AFB"/>
    <w:rsid w:val="00B415D5"/>
    <w:rsid w:val="00B41E66"/>
    <w:rsid w:val="00B42493"/>
    <w:rsid w:val="00B446BF"/>
    <w:rsid w:val="00B44F3A"/>
    <w:rsid w:val="00B4763A"/>
    <w:rsid w:val="00B5415D"/>
    <w:rsid w:val="00B54C41"/>
    <w:rsid w:val="00B54C95"/>
    <w:rsid w:val="00B54E4F"/>
    <w:rsid w:val="00B566DB"/>
    <w:rsid w:val="00B568BC"/>
    <w:rsid w:val="00B57A51"/>
    <w:rsid w:val="00B607E9"/>
    <w:rsid w:val="00B608B4"/>
    <w:rsid w:val="00B621F7"/>
    <w:rsid w:val="00B629FC"/>
    <w:rsid w:val="00B6432F"/>
    <w:rsid w:val="00B659CE"/>
    <w:rsid w:val="00B65B5D"/>
    <w:rsid w:val="00B67C58"/>
    <w:rsid w:val="00B70515"/>
    <w:rsid w:val="00B70DBD"/>
    <w:rsid w:val="00B71E88"/>
    <w:rsid w:val="00B721DB"/>
    <w:rsid w:val="00B72FD0"/>
    <w:rsid w:val="00B7386B"/>
    <w:rsid w:val="00B73A6B"/>
    <w:rsid w:val="00B75159"/>
    <w:rsid w:val="00B757EE"/>
    <w:rsid w:val="00B757FA"/>
    <w:rsid w:val="00B760B7"/>
    <w:rsid w:val="00B7631F"/>
    <w:rsid w:val="00B7632E"/>
    <w:rsid w:val="00B7664E"/>
    <w:rsid w:val="00B7733A"/>
    <w:rsid w:val="00B77A53"/>
    <w:rsid w:val="00B815DF"/>
    <w:rsid w:val="00B81624"/>
    <w:rsid w:val="00B817B0"/>
    <w:rsid w:val="00B81DAB"/>
    <w:rsid w:val="00B81F59"/>
    <w:rsid w:val="00B823CD"/>
    <w:rsid w:val="00B82797"/>
    <w:rsid w:val="00B82C56"/>
    <w:rsid w:val="00B843CE"/>
    <w:rsid w:val="00B8573F"/>
    <w:rsid w:val="00B857BD"/>
    <w:rsid w:val="00B859A8"/>
    <w:rsid w:val="00B85D15"/>
    <w:rsid w:val="00B87903"/>
    <w:rsid w:val="00B90450"/>
    <w:rsid w:val="00B905FB"/>
    <w:rsid w:val="00B907DD"/>
    <w:rsid w:val="00B90AE1"/>
    <w:rsid w:val="00B90BC5"/>
    <w:rsid w:val="00B90EFE"/>
    <w:rsid w:val="00B935D8"/>
    <w:rsid w:val="00B9382E"/>
    <w:rsid w:val="00B94154"/>
    <w:rsid w:val="00B9415D"/>
    <w:rsid w:val="00B94FBD"/>
    <w:rsid w:val="00B9595E"/>
    <w:rsid w:val="00B96357"/>
    <w:rsid w:val="00B96493"/>
    <w:rsid w:val="00BA015B"/>
    <w:rsid w:val="00BA072E"/>
    <w:rsid w:val="00BA1F91"/>
    <w:rsid w:val="00BA33F5"/>
    <w:rsid w:val="00BA3CD0"/>
    <w:rsid w:val="00BA46A4"/>
    <w:rsid w:val="00BA643A"/>
    <w:rsid w:val="00BA723E"/>
    <w:rsid w:val="00BA7C2B"/>
    <w:rsid w:val="00BB0E3D"/>
    <w:rsid w:val="00BB0FC3"/>
    <w:rsid w:val="00BB305B"/>
    <w:rsid w:val="00BB3E44"/>
    <w:rsid w:val="00BB5617"/>
    <w:rsid w:val="00BB66AB"/>
    <w:rsid w:val="00BC00C2"/>
    <w:rsid w:val="00BC1DB6"/>
    <w:rsid w:val="00BC1ED5"/>
    <w:rsid w:val="00BC21A5"/>
    <w:rsid w:val="00BC345E"/>
    <w:rsid w:val="00BC3CF1"/>
    <w:rsid w:val="00BC5B55"/>
    <w:rsid w:val="00BC6502"/>
    <w:rsid w:val="00BC6551"/>
    <w:rsid w:val="00BC74C3"/>
    <w:rsid w:val="00BC74CC"/>
    <w:rsid w:val="00BC7865"/>
    <w:rsid w:val="00BD0822"/>
    <w:rsid w:val="00BD0C7E"/>
    <w:rsid w:val="00BD4EB1"/>
    <w:rsid w:val="00BD5768"/>
    <w:rsid w:val="00BD6540"/>
    <w:rsid w:val="00BD6E8D"/>
    <w:rsid w:val="00BE0C84"/>
    <w:rsid w:val="00BE1FDA"/>
    <w:rsid w:val="00BE2544"/>
    <w:rsid w:val="00BE2FA3"/>
    <w:rsid w:val="00BE300D"/>
    <w:rsid w:val="00BE3C7A"/>
    <w:rsid w:val="00BE4340"/>
    <w:rsid w:val="00BE5AC5"/>
    <w:rsid w:val="00BE5FB2"/>
    <w:rsid w:val="00BF3401"/>
    <w:rsid w:val="00BF3FED"/>
    <w:rsid w:val="00BF5BEB"/>
    <w:rsid w:val="00BF7968"/>
    <w:rsid w:val="00BF7D1D"/>
    <w:rsid w:val="00C00017"/>
    <w:rsid w:val="00C01278"/>
    <w:rsid w:val="00C035EF"/>
    <w:rsid w:val="00C036F6"/>
    <w:rsid w:val="00C0394D"/>
    <w:rsid w:val="00C04AE7"/>
    <w:rsid w:val="00C04B79"/>
    <w:rsid w:val="00C05787"/>
    <w:rsid w:val="00C077A9"/>
    <w:rsid w:val="00C1099F"/>
    <w:rsid w:val="00C10CC4"/>
    <w:rsid w:val="00C11375"/>
    <w:rsid w:val="00C11850"/>
    <w:rsid w:val="00C128E6"/>
    <w:rsid w:val="00C130E4"/>
    <w:rsid w:val="00C1355B"/>
    <w:rsid w:val="00C140D1"/>
    <w:rsid w:val="00C141B6"/>
    <w:rsid w:val="00C14263"/>
    <w:rsid w:val="00C15019"/>
    <w:rsid w:val="00C16AE5"/>
    <w:rsid w:val="00C16B11"/>
    <w:rsid w:val="00C206E7"/>
    <w:rsid w:val="00C221FA"/>
    <w:rsid w:val="00C23E16"/>
    <w:rsid w:val="00C24482"/>
    <w:rsid w:val="00C30E17"/>
    <w:rsid w:val="00C32D79"/>
    <w:rsid w:val="00C33034"/>
    <w:rsid w:val="00C34C56"/>
    <w:rsid w:val="00C3597E"/>
    <w:rsid w:val="00C36F0A"/>
    <w:rsid w:val="00C36FCE"/>
    <w:rsid w:val="00C42377"/>
    <w:rsid w:val="00C42A07"/>
    <w:rsid w:val="00C42E6D"/>
    <w:rsid w:val="00C44C15"/>
    <w:rsid w:val="00C45C01"/>
    <w:rsid w:val="00C45CB9"/>
    <w:rsid w:val="00C4623B"/>
    <w:rsid w:val="00C47096"/>
    <w:rsid w:val="00C5003B"/>
    <w:rsid w:val="00C509AC"/>
    <w:rsid w:val="00C50CA4"/>
    <w:rsid w:val="00C5114A"/>
    <w:rsid w:val="00C5116F"/>
    <w:rsid w:val="00C51225"/>
    <w:rsid w:val="00C517D1"/>
    <w:rsid w:val="00C52348"/>
    <w:rsid w:val="00C538AC"/>
    <w:rsid w:val="00C54788"/>
    <w:rsid w:val="00C55449"/>
    <w:rsid w:val="00C55C92"/>
    <w:rsid w:val="00C56AE8"/>
    <w:rsid w:val="00C629C6"/>
    <w:rsid w:val="00C62E34"/>
    <w:rsid w:val="00C63461"/>
    <w:rsid w:val="00C6412A"/>
    <w:rsid w:val="00C64276"/>
    <w:rsid w:val="00C64D1F"/>
    <w:rsid w:val="00C6522B"/>
    <w:rsid w:val="00C653F7"/>
    <w:rsid w:val="00C66362"/>
    <w:rsid w:val="00C66363"/>
    <w:rsid w:val="00C6730E"/>
    <w:rsid w:val="00C71E87"/>
    <w:rsid w:val="00C72092"/>
    <w:rsid w:val="00C74AA3"/>
    <w:rsid w:val="00C75E2F"/>
    <w:rsid w:val="00C773D3"/>
    <w:rsid w:val="00C80D28"/>
    <w:rsid w:val="00C80F17"/>
    <w:rsid w:val="00C82028"/>
    <w:rsid w:val="00C83C32"/>
    <w:rsid w:val="00C846D8"/>
    <w:rsid w:val="00C85315"/>
    <w:rsid w:val="00C85A25"/>
    <w:rsid w:val="00C85AAF"/>
    <w:rsid w:val="00C86420"/>
    <w:rsid w:val="00C86D64"/>
    <w:rsid w:val="00C87415"/>
    <w:rsid w:val="00C8759E"/>
    <w:rsid w:val="00C903A6"/>
    <w:rsid w:val="00C906B4"/>
    <w:rsid w:val="00C90E65"/>
    <w:rsid w:val="00C91EC0"/>
    <w:rsid w:val="00C92571"/>
    <w:rsid w:val="00C94E83"/>
    <w:rsid w:val="00C95721"/>
    <w:rsid w:val="00CA2035"/>
    <w:rsid w:val="00CA2088"/>
    <w:rsid w:val="00CA2613"/>
    <w:rsid w:val="00CA346B"/>
    <w:rsid w:val="00CA3BC2"/>
    <w:rsid w:val="00CA40BF"/>
    <w:rsid w:val="00CA42F1"/>
    <w:rsid w:val="00CA47A3"/>
    <w:rsid w:val="00CA5CC6"/>
    <w:rsid w:val="00CA6E84"/>
    <w:rsid w:val="00CA7F48"/>
    <w:rsid w:val="00CB08FF"/>
    <w:rsid w:val="00CB0977"/>
    <w:rsid w:val="00CB2615"/>
    <w:rsid w:val="00CB2968"/>
    <w:rsid w:val="00CB38D3"/>
    <w:rsid w:val="00CB4598"/>
    <w:rsid w:val="00CB4604"/>
    <w:rsid w:val="00CB51EE"/>
    <w:rsid w:val="00CB5C87"/>
    <w:rsid w:val="00CB67DE"/>
    <w:rsid w:val="00CB69E1"/>
    <w:rsid w:val="00CB7904"/>
    <w:rsid w:val="00CC0BD4"/>
    <w:rsid w:val="00CC173F"/>
    <w:rsid w:val="00CC2E71"/>
    <w:rsid w:val="00CC3274"/>
    <w:rsid w:val="00CC4637"/>
    <w:rsid w:val="00CC57A6"/>
    <w:rsid w:val="00CC6404"/>
    <w:rsid w:val="00CC6EA3"/>
    <w:rsid w:val="00CC760C"/>
    <w:rsid w:val="00CD0214"/>
    <w:rsid w:val="00CD0606"/>
    <w:rsid w:val="00CD134E"/>
    <w:rsid w:val="00CD15F0"/>
    <w:rsid w:val="00CD2793"/>
    <w:rsid w:val="00CD29EE"/>
    <w:rsid w:val="00CD2CB3"/>
    <w:rsid w:val="00CD308B"/>
    <w:rsid w:val="00CD483D"/>
    <w:rsid w:val="00CD4ED4"/>
    <w:rsid w:val="00CD6AC2"/>
    <w:rsid w:val="00CD7BCB"/>
    <w:rsid w:val="00CD7EF6"/>
    <w:rsid w:val="00CE04AC"/>
    <w:rsid w:val="00CE20F6"/>
    <w:rsid w:val="00CE2B51"/>
    <w:rsid w:val="00CE30DF"/>
    <w:rsid w:val="00CE347F"/>
    <w:rsid w:val="00CE3641"/>
    <w:rsid w:val="00CE4A09"/>
    <w:rsid w:val="00CE6914"/>
    <w:rsid w:val="00CE7803"/>
    <w:rsid w:val="00CE7F2B"/>
    <w:rsid w:val="00CF1F53"/>
    <w:rsid w:val="00CF2FB0"/>
    <w:rsid w:val="00CF37EC"/>
    <w:rsid w:val="00CF3D9B"/>
    <w:rsid w:val="00CF4BB8"/>
    <w:rsid w:val="00CF4D6A"/>
    <w:rsid w:val="00CF5DCD"/>
    <w:rsid w:val="00CF65A4"/>
    <w:rsid w:val="00CF667F"/>
    <w:rsid w:val="00CF6D44"/>
    <w:rsid w:val="00CF755A"/>
    <w:rsid w:val="00CF7B4B"/>
    <w:rsid w:val="00CF7FAA"/>
    <w:rsid w:val="00D00269"/>
    <w:rsid w:val="00D00F8A"/>
    <w:rsid w:val="00D01E96"/>
    <w:rsid w:val="00D022BF"/>
    <w:rsid w:val="00D0239C"/>
    <w:rsid w:val="00D023E2"/>
    <w:rsid w:val="00D02B0F"/>
    <w:rsid w:val="00D031D0"/>
    <w:rsid w:val="00D034BE"/>
    <w:rsid w:val="00D041A9"/>
    <w:rsid w:val="00D04608"/>
    <w:rsid w:val="00D05533"/>
    <w:rsid w:val="00D056BD"/>
    <w:rsid w:val="00D0587D"/>
    <w:rsid w:val="00D05F32"/>
    <w:rsid w:val="00D06D0F"/>
    <w:rsid w:val="00D07A73"/>
    <w:rsid w:val="00D10538"/>
    <w:rsid w:val="00D10CCC"/>
    <w:rsid w:val="00D11A28"/>
    <w:rsid w:val="00D130A7"/>
    <w:rsid w:val="00D130FF"/>
    <w:rsid w:val="00D13DFB"/>
    <w:rsid w:val="00D1586B"/>
    <w:rsid w:val="00D16757"/>
    <w:rsid w:val="00D1687D"/>
    <w:rsid w:val="00D16CD1"/>
    <w:rsid w:val="00D175D2"/>
    <w:rsid w:val="00D17609"/>
    <w:rsid w:val="00D209A1"/>
    <w:rsid w:val="00D21530"/>
    <w:rsid w:val="00D21C6C"/>
    <w:rsid w:val="00D22525"/>
    <w:rsid w:val="00D226BA"/>
    <w:rsid w:val="00D23CBE"/>
    <w:rsid w:val="00D2630B"/>
    <w:rsid w:val="00D30B97"/>
    <w:rsid w:val="00D316F5"/>
    <w:rsid w:val="00D31F1D"/>
    <w:rsid w:val="00D34240"/>
    <w:rsid w:val="00D354B1"/>
    <w:rsid w:val="00D359BC"/>
    <w:rsid w:val="00D36B9A"/>
    <w:rsid w:val="00D373E7"/>
    <w:rsid w:val="00D37D31"/>
    <w:rsid w:val="00D40A48"/>
    <w:rsid w:val="00D40FF4"/>
    <w:rsid w:val="00D45A20"/>
    <w:rsid w:val="00D4777D"/>
    <w:rsid w:val="00D47C9E"/>
    <w:rsid w:val="00D47FCB"/>
    <w:rsid w:val="00D50949"/>
    <w:rsid w:val="00D50D47"/>
    <w:rsid w:val="00D50E63"/>
    <w:rsid w:val="00D515C1"/>
    <w:rsid w:val="00D52754"/>
    <w:rsid w:val="00D53EE3"/>
    <w:rsid w:val="00D54AE0"/>
    <w:rsid w:val="00D54EEA"/>
    <w:rsid w:val="00D55429"/>
    <w:rsid w:val="00D562E5"/>
    <w:rsid w:val="00D573A9"/>
    <w:rsid w:val="00D5765E"/>
    <w:rsid w:val="00D57CFA"/>
    <w:rsid w:val="00D613BD"/>
    <w:rsid w:val="00D618C2"/>
    <w:rsid w:val="00D63295"/>
    <w:rsid w:val="00D63307"/>
    <w:rsid w:val="00D635F1"/>
    <w:rsid w:val="00D637FB"/>
    <w:rsid w:val="00D638F0"/>
    <w:rsid w:val="00D63AB9"/>
    <w:rsid w:val="00D63AE2"/>
    <w:rsid w:val="00D63AEA"/>
    <w:rsid w:val="00D63B94"/>
    <w:rsid w:val="00D640ED"/>
    <w:rsid w:val="00D65B40"/>
    <w:rsid w:val="00D663DB"/>
    <w:rsid w:val="00D6668D"/>
    <w:rsid w:val="00D66B3B"/>
    <w:rsid w:val="00D673E5"/>
    <w:rsid w:val="00D709EC"/>
    <w:rsid w:val="00D711AB"/>
    <w:rsid w:val="00D716FE"/>
    <w:rsid w:val="00D71D83"/>
    <w:rsid w:val="00D73540"/>
    <w:rsid w:val="00D73652"/>
    <w:rsid w:val="00D7368A"/>
    <w:rsid w:val="00D7385C"/>
    <w:rsid w:val="00D76912"/>
    <w:rsid w:val="00D77C12"/>
    <w:rsid w:val="00D81B10"/>
    <w:rsid w:val="00D826C8"/>
    <w:rsid w:val="00D842D9"/>
    <w:rsid w:val="00D85450"/>
    <w:rsid w:val="00D85828"/>
    <w:rsid w:val="00D86782"/>
    <w:rsid w:val="00D8796B"/>
    <w:rsid w:val="00D90890"/>
    <w:rsid w:val="00D9141C"/>
    <w:rsid w:val="00D91A9E"/>
    <w:rsid w:val="00D9216E"/>
    <w:rsid w:val="00D929B3"/>
    <w:rsid w:val="00D92DCC"/>
    <w:rsid w:val="00D93FD9"/>
    <w:rsid w:val="00D94D20"/>
    <w:rsid w:val="00D97EEA"/>
    <w:rsid w:val="00DA04FD"/>
    <w:rsid w:val="00DA0AE9"/>
    <w:rsid w:val="00DA181B"/>
    <w:rsid w:val="00DA28A0"/>
    <w:rsid w:val="00DA2C49"/>
    <w:rsid w:val="00DA2E7F"/>
    <w:rsid w:val="00DA3039"/>
    <w:rsid w:val="00DA3AA1"/>
    <w:rsid w:val="00DA57AD"/>
    <w:rsid w:val="00DA5CBD"/>
    <w:rsid w:val="00DA64C8"/>
    <w:rsid w:val="00DB209B"/>
    <w:rsid w:val="00DB58A5"/>
    <w:rsid w:val="00DB6761"/>
    <w:rsid w:val="00DB7063"/>
    <w:rsid w:val="00DB77D3"/>
    <w:rsid w:val="00DC1EEB"/>
    <w:rsid w:val="00DC1FEE"/>
    <w:rsid w:val="00DC2476"/>
    <w:rsid w:val="00DC349B"/>
    <w:rsid w:val="00DC3FE1"/>
    <w:rsid w:val="00DC4213"/>
    <w:rsid w:val="00DC6B10"/>
    <w:rsid w:val="00DC6F8F"/>
    <w:rsid w:val="00DC7D8E"/>
    <w:rsid w:val="00DD059E"/>
    <w:rsid w:val="00DD0E6D"/>
    <w:rsid w:val="00DD1737"/>
    <w:rsid w:val="00DD1F61"/>
    <w:rsid w:val="00DD28AF"/>
    <w:rsid w:val="00DD2929"/>
    <w:rsid w:val="00DD47A0"/>
    <w:rsid w:val="00DD7D5E"/>
    <w:rsid w:val="00DD7D74"/>
    <w:rsid w:val="00DE032E"/>
    <w:rsid w:val="00DE0384"/>
    <w:rsid w:val="00DE055A"/>
    <w:rsid w:val="00DE0C2B"/>
    <w:rsid w:val="00DE1B9A"/>
    <w:rsid w:val="00DE2590"/>
    <w:rsid w:val="00DE3083"/>
    <w:rsid w:val="00DE417F"/>
    <w:rsid w:val="00DE51C1"/>
    <w:rsid w:val="00DE5BBE"/>
    <w:rsid w:val="00DE62F8"/>
    <w:rsid w:val="00DE79F7"/>
    <w:rsid w:val="00DF1680"/>
    <w:rsid w:val="00DF17F3"/>
    <w:rsid w:val="00DF3342"/>
    <w:rsid w:val="00DF3D47"/>
    <w:rsid w:val="00DF437B"/>
    <w:rsid w:val="00DF7168"/>
    <w:rsid w:val="00E007D4"/>
    <w:rsid w:val="00E00A88"/>
    <w:rsid w:val="00E020C6"/>
    <w:rsid w:val="00E0214A"/>
    <w:rsid w:val="00E07997"/>
    <w:rsid w:val="00E07B3E"/>
    <w:rsid w:val="00E07DF3"/>
    <w:rsid w:val="00E10D24"/>
    <w:rsid w:val="00E1121A"/>
    <w:rsid w:val="00E1269B"/>
    <w:rsid w:val="00E12CBB"/>
    <w:rsid w:val="00E1343B"/>
    <w:rsid w:val="00E14E92"/>
    <w:rsid w:val="00E22BED"/>
    <w:rsid w:val="00E25164"/>
    <w:rsid w:val="00E2603A"/>
    <w:rsid w:val="00E26FD4"/>
    <w:rsid w:val="00E30D23"/>
    <w:rsid w:val="00E31084"/>
    <w:rsid w:val="00E3289E"/>
    <w:rsid w:val="00E32B0D"/>
    <w:rsid w:val="00E330C0"/>
    <w:rsid w:val="00E3339A"/>
    <w:rsid w:val="00E35708"/>
    <w:rsid w:val="00E36198"/>
    <w:rsid w:val="00E37DC5"/>
    <w:rsid w:val="00E37F94"/>
    <w:rsid w:val="00E40CEA"/>
    <w:rsid w:val="00E416CE"/>
    <w:rsid w:val="00E41CBC"/>
    <w:rsid w:val="00E43AC4"/>
    <w:rsid w:val="00E45207"/>
    <w:rsid w:val="00E45BE3"/>
    <w:rsid w:val="00E468D6"/>
    <w:rsid w:val="00E500B1"/>
    <w:rsid w:val="00E51209"/>
    <w:rsid w:val="00E52E4E"/>
    <w:rsid w:val="00E53F9F"/>
    <w:rsid w:val="00E541D7"/>
    <w:rsid w:val="00E60E74"/>
    <w:rsid w:val="00E619D8"/>
    <w:rsid w:val="00E6364C"/>
    <w:rsid w:val="00E6470E"/>
    <w:rsid w:val="00E658D4"/>
    <w:rsid w:val="00E6591A"/>
    <w:rsid w:val="00E65C65"/>
    <w:rsid w:val="00E66005"/>
    <w:rsid w:val="00E66C9E"/>
    <w:rsid w:val="00E67CF1"/>
    <w:rsid w:val="00E72C1D"/>
    <w:rsid w:val="00E72CC9"/>
    <w:rsid w:val="00E73EEF"/>
    <w:rsid w:val="00E75479"/>
    <w:rsid w:val="00E7577B"/>
    <w:rsid w:val="00E8044A"/>
    <w:rsid w:val="00E80BC0"/>
    <w:rsid w:val="00E81A48"/>
    <w:rsid w:val="00E81E9D"/>
    <w:rsid w:val="00E82026"/>
    <w:rsid w:val="00E82522"/>
    <w:rsid w:val="00E82531"/>
    <w:rsid w:val="00E8254C"/>
    <w:rsid w:val="00E866A8"/>
    <w:rsid w:val="00E86CA9"/>
    <w:rsid w:val="00E876CB"/>
    <w:rsid w:val="00E91D3D"/>
    <w:rsid w:val="00E92267"/>
    <w:rsid w:val="00E92E94"/>
    <w:rsid w:val="00E93726"/>
    <w:rsid w:val="00E94CA5"/>
    <w:rsid w:val="00E97934"/>
    <w:rsid w:val="00EA0480"/>
    <w:rsid w:val="00EA12BA"/>
    <w:rsid w:val="00EA18C7"/>
    <w:rsid w:val="00EA1E0D"/>
    <w:rsid w:val="00EA26FA"/>
    <w:rsid w:val="00EA27ED"/>
    <w:rsid w:val="00EA2FF1"/>
    <w:rsid w:val="00EA33B2"/>
    <w:rsid w:val="00EA34FA"/>
    <w:rsid w:val="00EA3917"/>
    <w:rsid w:val="00EA4DB4"/>
    <w:rsid w:val="00EA5CF6"/>
    <w:rsid w:val="00EA6BD9"/>
    <w:rsid w:val="00EA6D1D"/>
    <w:rsid w:val="00EA7E56"/>
    <w:rsid w:val="00EB00DC"/>
    <w:rsid w:val="00EB049B"/>
    <w:rsid w:val="00EB0558"/>
    <w:rsid w:val="00EB247A"/>
    <w:rsid w:val="00EB2582"/>
    <w:rsid w:val="00EB26E2"/>
    <w:rsid w:val="00EB2AE1"/>
    <w:rsid w:val="00EB371E"/>
    <w:rsid w:val="00EB4C4D"/>
    <w:rsid w:val="00EB4CB7"/>
    <w:rsid w:val="00EB5AA1"/>
    <w:rsid w:val="00EB5EE9"/>
    <w:rsid w:val="00EB5EFA"/>
    <w:rsid w:val="00EB5FB2"/>
    <w:rsid w:val="00EB6D79"/>
    <w:rsid w:val="00EB6E1D"/>
    <w:rsid w:val="00EB7434"/>
    <w:rsid w:val="00EC020E"/>
    <w:rsid w:val="00EC100D"/>
    <w:rsid w:val="00EC254B"/>
    <w:rsid w:val="00EC3279"/>
    <w:rsid w:val="00EC39A3"/>
    <w:rsid w:val="00EC42B6"/>
    <w:rsid w:val="00EC493A"/>
    <w:rsid w:val="00EC5980"/>
    <w:rsid w:val="00EC6B47"/>
    <w:rsid w:val="00EC763E"/>
    <w:rsid w:val="00ED0A91"/>
    <w:rsid w:val="00ED3AAA"/>
    <w:rsid w:val="00ED5FE7"/>
    <w:rsid w:val="00ED629B"/>
    <w:rsid w:val="00ED7E28"/>
    <w:rsid w:val="00EE12CD"/>
    <w:rsid w:val="00EE3316"/>
    <w:rsid w:val="00EE3448"/>
    <w:rsid w:val="00EE371C"/>
    <w:rsid w:val="00EE39F9"/>
    <w:rsid w:val="00EE5FA1"/>
    <w:rsid w:val="00EE698E"/>
    <w:rsid w:val="00EE6EFD"/>
    <w:rsid w:val="00EE7404"/>
    <w:rsid w:val="00EE78F3"/>
    <w:rsid w:val="00EE7DA2"/>
    <w:rsid w:val="00EF0810"/>
    <w:rsid w:val="00EF0E8F"/>
    <w:rsid w:val="00EF10DD"/>
    <w:rsid w:val="00EF22C1"/>
    <w:rsid w:val="00EF3F2F"/>
    <w:rsid w:val="00EF427A"/>
    <w:rsid w:val="00EF4394"/>
    <w:rsid w:val="00F00AF1"/>
    <w:rsid w:val="00F00C1B"/>
    <w:rsid w:val="00F01442"/>
    <w:rsid w:val="00F03133"/>
    <w:rsid w:val="00F03E1B"/>
    <w:rsid w:val="00F03ED0"/>
    <w:rsid w:val="00F0462A"/>
    <w:rsid w:val="00F04BB2"/>
    <w:rsid w:val="00F058BF"/>
    <w:rsid w:val="00F06064"/>
    <w:rsid w:val="00F075C7"/>
    <w:rsid w:val="00F07BDE"/>
    <w:rsid w:val="00F10716"/>
    <w:rsid w:val="00F10F59"/>
    <w:rsid w:val="00F11A1C"/>
    <w:rsid w:val="00F11BB2"/>
    <w:rsid w:val="00F12671"/>
    <w:rsid w:val="00F13289"/>
    <w:rsid w:val="00F13AEC"/>
    <w:rsid w:val="00F14401"/>
    <w:rsid w:val="00F14439"/>
    <w:rsid w:val="00F14741"/>
    <w:rsid w:val="00F1501C"/>
    <w:rsid w:val="00F15D69"/>
    <w:rsid w:val="00F20181"/>
    <w:rsid w:val="00F202B6"/>
    <w:rsid w:val="00F21F72"/>
    <w:rsid w:val="00F22197"/>
    <w:rsid w:val="00F2282A"/>
    <w:rsid w:val="00F2375E"/>
    <w:rsid w:val="00F23C9C"/>
    <w:rsid w:val="00F24000"/>
    <w:rsid w:val="00F24961"/>
    <w:rsid w:val="00F25346"/>
    <w:rsid w:val="00F26BCE"/>
    <w:rsid w:val="00F2712C"/>
    <w:rsid w:val="00F27142"/>
    <w:rsid w:val="00F27752"/>
    <w:rsid w:val="00F306B2"/>
    <w:rsid w:val="00F33C04"/>
    <w:rsid w:val="00F345B2"/>
    <w:rsid w:val="00F34B05"/>
    <w:rsid w:val="00F34FC9"/>
    <w:rsid w:val="00F350D2"/>
    <w:rsid w:val="00F36DCD"/>
    <w:rsid w:val="00F3766D"/>
    <w:rsid w:val="00F406C5"/>
    <w:rsid w:val="00F40F3A"/>
    <w:rsid w:val="00F43911"/>
    <w:rsid w:val="00F43F87"/>
    <w:rsid w:val="00F46635"/>
    <w:rsid w:val="00F46FB0"/>
    <w:rsid w:val="00F472AB"/>
    <w:rsid w:val="00F472AC"/>
    <w:rsid w:val="00F474D9"/>
    <w:rsid w:val="00F47D32"/>
    <w:rsid w:val="00F50FD2"/>
    <w:rsid w:val="00F51556"/>
    <w:rsid w:val="00F519BA"/>
    <w:rsid w:val="00F52364"/>
    <w:rsid w:val="00F533F1"/>
    <w:rsid w:val="00F5381D"/>
    <w:rsid w:val="00F545ED"/>
    <w:rsid w:val="00F54714"/>
    <w:rsid w:val="00F549ED"/>
    <w:rsid w:val="00F54B9B"/>
    <w:rsid w:val="00F56216"/>
    <w:rsid w:val="00F56C99"/>
    <w:rsid w:val="00F601F9"/>
    <w:rsid w:val="00F60C37"/>
    <w:rsid w:val="00F61767"/>
    <w:rsid w:val="00F62A33"/>
    <w:rsid w:val="00F63408"/>
    <w:rsid w:val="00F648C2"/>
    <w:rsid w:val="00F64991"/>
    <w:rsid w:val="00F66335"/>
    <w:rsid w:val="00F66405"/>
    <w:rsid w:val="00F667A6"/>
    <w:rsid w:val="00F668BE"/>
    <w:rsid w:val="00F67FAF"/>
    <w:rsid w:val="00F70FC9"/>
    <w:rsid w:val="00F71BF8"/>
    <w:rsid w:val="00F7206A"/>
    <w:rsid w:val="00F73DF3"/>
    <w:rsid w:val="00F748BA"/>
    <w:rsid w:val="00F74F01"/>
    <w:rsid w:val="00F75459"/>
    <w:rsid w:val="00F761A0"/>
    <w:rsid w:val="00F77798"/>
    <w:rsid w:val="00F80064"/>
    <w:rsid w:val="00F80655"/>
    <w:rsid w:val="00F8075A"/>
    <w:rsid w:val="00F83603"/>
    <w:rsid w:val="00F841D1"/>
    <w:rsid w:val="00F84200"/>
    <w:rsid w:val="00F851D0"/>
    <w:rsid w:val="00F8590D"/>
    <w:rsid w:val="00F86ECC"/>
    <w:rsid w:val="00F90894"/>
    <w:rsid w:val="00F9155F"/>
    <w:rsid w:val="00F92064"/>
    <w:rsid w:val="00F9212D"/>
    <w:rsid w:val="00F9285D"/>
    <w:rsid w:val="00F95BA2"/>
    <w:rsid w:val="00F96123"/>
    <w:rsid w:val="00F9703A"/>
    <w:rsid w:val="00F971CB"/>
    <w:rsid w:val="00F979FD"/>
    <w:rsid w:val="00FA0191"/>
    <w:rsid w:val="00FA0762"/>
    <w:rsid w:val="00FA28C2"/>
    <w:rsid w:val="00FA295F"/>
    <w:rsid w:val="00FA3B67"/>
    <w:rsid w:val="00FA3EE1"/>
    <w:rsid w:val="00FA3FFE"/>
    <w:rsid w:val="00FA55C7"/>
    <w:rsid w:val="00FA5FD2"/>
    <w:rsid w:val="00FA6146"/>
    <w:rsid w:val="00FA7239"/>
    <w:rsid w:val="00FA7462"/>
    <w:rsid w:val="00FA77CA"/>
    <w:rsid w:val="00FB02E6"/>
    <w:rsid w:val="00FB03BF"/>
    <w:rsid w:val="00FB095B"/>
    <w:rsid w:val="00FB09A5"/>
    <w:rsid w:val="00FB0CC5"/>
    <w:rsid w:val="00FB1421"/>
    <w:rsid w:val="00FB17B9"/>
    <w:rsid w:val="00FB2042"/>
    <w:rsid w:val="00FB2153"/>
    <w:rsid w:val="00FB2171"/>
    <w:rsid w:val="00FB316B"/>
    <w:rsid w:val="00FB3AB5"/>
    <w:rsid w:val="00FB44EA"/>
    <w:rsid w:val="00FB4602"/>
    <w:rsid w:val="00FB4CB4"/>
    <w:rsid w:val="00FB54BB"/>
    <w:rsid w:val="00FB77AB"/>
    <w:rsid w:val="00FC047D"/>
    <w:rsid w:val="00FC0E7C"/>
    <w:rsid w:val="00FC1CD8"/>
    <w:rsid w:val="00FC3308"/>
    <w:rsid w:val="00FC3926"/>
    <w:rsid w:val="00FC3A45"/>
    <w:rsid w:val="00FC3F3E"/>
    <w:rsid w:val="00FC6D3C"/>
    <w:rsid w:val="00FC6EA4"/>
    <w:rsid w:val="00FD43E4"/>
    <w:rsid w:val="00FD601E"/>
    <w:rsid w:val="00FD6A15"/>
    <w:rsid w:val="00FD6AEA"/>
    <w:rsid w:val="00FD6F92"/>
    <w:rsid w:val="00FE16BB"/>
    <w:rsid w:val="00FE2023"/>
    <w:rsid w:val="00FE25AE"/>
    <w:rsid w:val="00FE2733"/>
    <w:rsid w:val="00FE2C79"/>
    <w:rsid w:val="00FE2EEF"/>
    <w:rsid w:val="00FE3421"/>
    <w:rsid w:val="00FE3B4B"/>
    <w:rsid w:val="00FE4B03"/>
    <w:rsid w:val="00FE512D"/>
    <w:rsid w:val="00FE52DC"/>
    <w:rsid w:val="00FF0FC4"/>
    <w:rsid w:val="00FF1B12"/>
    <w:rsid w:val="00FF1E0B"/>
    <w:rsid w:val="00FF2E61"/>
    <w:rsid w:val="00FF3862"/>
    <w:rsid w:val="00FF3D6F"/>
    <w:rsid w:val="00FF5B5C"/>
    <w:rsid w:val="00FF63C7"/>
    <w:rsid w:val="00FF7688"/>
    <w:rsid w:val="00FF769A"/>
    <w:rsid w:val="00FF7D35"/>
    <w:rsid w:val="00FF7D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8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9A1047"/>
    <w:pPr>
      <w:keepNext/>
      <w:keepLines/>
      <w:spacing w:after="0" w:line="240" w:lineRule="auto"/>
      <w:ind w:left="-11"/>
      <w:outlineLvl w:val="1"/>
    </w:pPr>
    <w:rPr>
      <w:rFonts w:ascii="Arial Bold" w:hAnsi="Arial Bold"/>
      <w:b/>
      <w:color w:val="000000" w:themeColor="text1"/>
      <w:szCs w:val="22"/>
      <w:lang w:val="en" w:eastAsia="en-AU"/>
    </w:rPr>
  </w:style>
  <w:style w:type="paragraph" w:styleId="Heading3">
    <w:name w:val="heading 3"/>
    <w:basedOn w:val="Normal"/>
    <w:next w:val="Normal"/>
    <w:link w:val="Heading3Char"/>
    <w:qFormat/>
    <w:rsid w:val="00075B73"/>
    <w:pPr>
      <w:keepNext/>
      <w:outlineLvl w:val="2"/>
    </w:pPr>
    <w:rPr>
      <w:rFonts w:ascii="Arial Bold" w:hAnsi="Arial Bold"/>
      <w:b/>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1"/>
      </w:numPr>
    </w:pPr>
  </w:style>
  <w:style w:type="paragraph" w:customStyle="1" w:styleId="Bullet2">
    <w:name w:val="Bullet 2"/>
    <w:basedOn w:val="Normal"/>
    <w:rsid w:val="00075B73"/>
    <w:pPr>
      <w:numPr>
        <w:numId w:val="2"/>
      </w:numPr>
    </w:pPr>
  </w:style>
  <w:style w:type="paragraph" w:styleId="TOC1">
    <w:name w:val="toc 1"/>
    <w:basedOn w:val="Normal"/>
    <w:next w:val="Normal"/>
    <w:autoRedefine/>
    <w:uiPriority w:val="39"/>
    <w:rsid w:val="0084593A"/>
    <w:pPr>
      <w:tabs>
        <w:tab w:val="left" w:pos="993"/>
        <w:tab w:val="right" w:pos="10206"/>
      </w:tabs>
      <w:spacing w:before="240" w:after="0"/>
      <w:ind w:left="993" w:hanging="982"/>
    </w:pPr>
    <w:rPr>
      <w:rFonts w:ascii="Arial Bold" w:hAnsi="Arial Bold"/>
      <w:b/>
      <w:bCs/>
      <w:caps/>
      <w:noProof/>
      <w:color w:val="1F497D" w:themeColor="text2"/>
      <w:szCs w:val="22"/>
    </w:rPr>
  </w:style>
  <w:style w:type="paragraph" w:styleId="TOC2">
    <w:name w:val="toc 2"/>
    <w:basedOn w:val="Normal"/>
    <w:next w:val="Normal"/>
    <w:autoRedefine/>
    <w:uiPriority w:val="39"/>
    <w:rsid w:val="00850259"/>
    <w:pPr>
      <w:tabs>
        <w:tab w:val="left" w:pos="851"/>
        <w:tab w:val="right" w:pos="9781"/>
      </w:tabs>
      <w:spacing w:after="0"/>
      <w:ind w:left="851" w:right="424" w:hanging="840"/>
    </w:pPr>
    <w:rPr>
      <w:rFonts w:ascii="Arial Bold" w:hAnsi="Arial Bold"/>
      <w:szCs w:val="22"/>
    </w:rPr>
  </w:style>
  <w:style w:type="paragraph" w:styleId="TOC3">
    <w:name w:val="toc 3"/>
    <w:basedOn w:val="Normal"/>
    <w:next w:val="Normal"/>
    <w:autoRedefine/>
    <w:uiPriority w:val="39"/>
    <w:rsid w:val="008943C8"/>
    <w:pPr>
      <w:tabs>
        <w:tab w:val="right" w:pos="10206"/>
      </w:tabs>
      <w:spacing w:after="0"/>
    </w:pPr>
    <w:rPr>
      <w:szCs w:val="22"/>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pPr>
    <w:rPr>
      <w:rFonts w:ascii="Times New Roman" w:hAnsi="Times New Roman"/>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pPr>
    <w:rPr>
      <w:rFonts w:ascii="Times New Roman" w:hAnsi="Times New Roman"/>
      <w:szCs w:val="22"/>
    </w:rPr>
  </w:style>
  <w:style w:type="paragraph" w:styleId="TOC6">
    <w:name w:val="toc 6"/>
    <w:basedOn w:val="Normal"/>
    <w:next w:val="Normal"/>
    <w:autoRedefine/>
    <w:semiHidden/>
    <w:rsid w:val="00940A22"/>
    <w:pPr>
      <w:spacing w:after="0"/>
    </w:pPr>
    <w:rPr>
      <w:rFonts w:ascii="Times New Roman" w:hAnsi="Times New Roman"/>
      <w:szCs w:val="22"/>
    </w:rPr>
  </w:style>
  <w:style w:type="paragraph" w:styleId="TOC7">
    <w:name w:val="toc 7"/>
    <w:basedOn w:val="Normal"/>
    <w:next w:val="Normal"/>
    <w:autoRedefine/>
    <w:semiHidden/>
    <w:rsid w:val="00940A22"/>
    <w:pPr>
      <w:spacing w:after="0"/>
    </w:pPr>
    <w:rPr>
      <w:rFonts w:ascii="Times New Roman" w:hAnsi="Times New Roman"/>
      <w:szCs w:val="22"/>
    </w:rPr>
  </w:style>
  <w:style w:type="paragraph" w:styleId="TOC8">
    <w:name w:val="toc 8"/>
    <w:basedOn w:val="Normal"/>
    <w:next w:val="Normal"/>
    <w:autoRedefine/>
    <w:semiHidden/>
    <w:rsid w:val="00940A22"/>
    <w:pPr>
      <w:spacing w:after="0"/>
    </w:pPr>
    <w:rPr>
      <w:rFonts w:ascii="Times New Roman" w:hAnsi="Times New Roman"/>
      <w:szCs w:val="22"/>
    </w:rPr>
  </w:style>
  <w:style w:type="paragraph" w:styleId="TOC9">
    <w:name w:val="toc 9"/>
    <w:basedOn w:val="Normal"/>
    <w:next w:val="Normal"/>
    <w:autoRedefine/>
    <w:semiHidden/>
    <w:rsid w:val="00940A22"/>
    <w:pPr>
      <w:spacing w:after="0"/>
    </w:pPr>
    <w:rPr>
      <w:rFonts w:ascii="Times New Roman" w:hAnsi="Times New Roman"/>
      <w:szCs w:val="22"/>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8635F"/>
    <w:rPr>
      <w:sz w:val="16"/>
      <w:szCs w:val="16"/>
    </w:rPr>
  </w:style>
  <w:style w:type="paragraph" w:styleId="CommentText">
    <w:name w:val="annotation text"/>
    <w:basedOn w:val="Normal"/>
    <w:link w:val="CommentTextChar"/>
    <w:uiPriority w:val="99"/>
    <w:rsid w:val="0088635F"/>
    <w:pPr>
      <w:spacing w:line="240" w:lineRule="auto"/>
    </w:pPr>
    <w:rPr>
      <w:sz w:val="20"/>
      <w:szCs w:val="20"/>
    </w:rPr>
  </w:style>
  <w:style w:type="character" w:customStyle="1" w:styleId="CommentTextChar">
    <w:name w:val="Comment Text Char"/>
    <w:basedOn w:val="DefaultParagraphFont"/>
    <w:link w:val="CommentText"/>
    <w:uiPriority w:val="99"/>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3"/>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9A1047"/>
    <w:rPr>
      <w:rFonts w:ascii="Arial Bold" w:hAnsi="Arial Bold"/>
      <w:b/>
      <w:color w:val="000000" w:themeColor="text1"/>
      <w:sz w:val="22"/>
      <w:szCs w:val="22"/>
      <w:lang w:val="en" w:eastAsia="en-AU"/>
    </w:rPr>
  </w:style>
  <w:style w:type="character" w:customStyle="1" w:styleId="Heading3Char">
    <w:name w:val="Heading 3 Char"/>
    <w:link w:val="Heading3"/>
    <w:locked/>
    <w:rsid w:val="00D16757"/>
    <w:rPr>
      <w:rFonts w:ascii="Arial Bold" w:hAnsi="Arial Bold"/>
      <w:b/>
      <w:sz w:val="22"/>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F43F87"/>
    <w:pPr>
      <w:spacing w:after="240" w:line="300" w:lineRule="exact"/>
      <w:ind w:left="794"/>
    </w:pPr>
    <w:rPr>
      <w:rFonts w:ascii="Arial" w:hAnsi="Arial"/>
      <w:sz w:val="22"/>
      <w:szCs w:val="24"/>
    </w:rPr>
  </w:style>
  <w:style w:type="character" w:customStyle="1" w:styleId="DFSIBodyTextChar">
    <w:name w:val="DFSI Body Text Char"/>
    <w:link w:val="DFSIBodyText"/>
    <w:uiPriority w:val="6"/>
    <w:rsid w:val="00F43F87"/>
    <w:rPr>
      <w:rFonts w:ascii="Arial" w:hAnsi="Arial"/>
      <w:sz w:val="22"/>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632504"/>
    <w:pPr>
      <w:spacing w:before="100" w:after="0" w:line="260" w:lineRule="atLeast"/>
    </w:pPr>
    <w:rPr>
      <w:rFonts w:asciiTheme="minorHAnsi" w:eastAsiaTheme="minorHAnsi" w:hAnsiTheme="minorHAnsi" w:cstheme="minorHAnsi"/>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paragraph" w:customStyle="1" w:styleId="indent-1">
    <w:name w:val="indent-1"/>
    <w:basedOn w:val="Normal"/>
    <w:rsid w:val="00CF7B4B"/>
    <w:pPr>
      <w:spacing w:after="150" w:line="240" w:lineRule="auto"/>
    </w:pPr>
    <w:rPr>
      <w:rFonts w:ascii="Times New Roman" w:hAnsi="Times New Roman"/>
      <w:sz w:val="24"/>
      <w:lang w:eastAsia="en-AU"/>
    </w:rPr>
  </w:style>
  <w:style w:type="character" w:customStyle="1" w:styleId="prefix1">
    <w:name w:val="prefix1"/>
    <w:basedOn w:val="DefaultParagraphFont"/>
    <w:rsid w:val="00CF7B4B"/>
  </w:style>
  <w:style w:type="paragraph" w:customStyle="1" w:styleId="Heading2stylenotinContents">
    <w:name w:val="Heading 2 style not in Contents"/>
    <w:basedOn w:val="Normal"/>
    <w:rsid w:val="004F5756"/>
    <w:pPr>
      <w:spacing w:before="240" w:after="60" w:line="240" w:lineRule="auto"/>
    </w:pPr>
    <w:rPr>
      <w:rFonts w:ascii="Verdana" w:hAnsi="Verdana"/>
      <w:b/>
      <w:i/>
      <w:color w:val="0099CC"/>
      <w:sz w:val="24"/>
    </w:rPr>
  </w:style>
  <w:style w:type="character" w:customStyle="1" w:styleId="frag-name2">
    <w:name w:val="frag-name2"/>
    <w:basedOn w:val="DefaultParagraphFont"/>
    <w:rsid w:val="00C85AAF"/>
  </w:style>
  <w:style w:type="numbering" w:customStyle="1" w:styleId="Style1">
    <w:name w:val="Style1"/>
    <w:uiPriority w:val="99"/>
    <w:rsid w:val="005456BC"/>
    <w:pPr>
      <w:numPr>
        <w:numId w:val="11"/>
      </w:numPr>
    </w:pPr>
  </w:style>
  <w:style w:type="character" w:customStyle="1" w:styleId="hittext">
    <w:name w:val="hittext"/>
    <w:basedOn w:val="DefaultParagraphFont"/>
    <w:rsid w:val="00013681"/>
  </w:style>
  <w:style w:type="character" w:customStyle="1" w:styleId="frag-defterm">
    <w:name w:val="frag-defterm"/>
    <w:basedOn w:val="DefaultParagraphFont"/>
    <w:rsid w:val="003A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194319533">
      <w:bodyDiv w:val="1"/>
      <w:marLeft w:val="0"/>
      <w:marRight w:val="0"/>
      <w:marTop w:val="0"/>
      <w:marBottom w:val="0"/>
      <w:divBdr>
        <w:top w:val="none" w:sz="0" w:space="0" w:color="auto"/>
        <w:left w:val="none" w:sz="0" w:space="0" w:color="auto"/>
        <w:bottom w:val="none" w:sz="0" w:space="0" w:color="auto"/>
        <w:right w:val="none" w:sz="0" w:space="0" w:color="auto"/>
      </w:divBdr>
      <w:divsChild>
        <w:div w:id="1771509952">
          <w:marLeft w:val="0"/>
          <w:marRight w:val="0"/>
          <w:marTop w:val="0"/>
          <w:marBottom w:val="0"/>
          <w:divBdr>
            <w:top w:val="none" w:sz="0" w:space="0" w:color="auto"/>
            <w:left w:val="none" w:sz="0" w:space="0" w:color="auto"/>
            <w:bottom w:val="none" w:sz="0" w:space="0" w:color="auto"/>
            <w:right w:val="none" w:sz="0" w:space="0" w:color="auto"/>
          </w:divBdr>
          <w:divsChild>
            <w:div w:id="397754435">
              <w:marLeft w:val="0"/>
              <w:marRight w:val="0"/>
              <w:marTop w:val="0"/>
              <w:marBottom w:val="0"/>
              <w:divBdr>
                <w:top w:val="none" w:sz="0" w:space="0" w:color="auto"/>
                <w:left w:val="none" w:sz="0" w:space="0" w:color="auto"/>
                <w:bottom w:val="none" w:sz="0" w:space="0" w:color="auto"/>
                <w:right w:val="none" w:sz="0" w:space="0" w:color="auto"/>
              </w:divBdr>
              <w:divsChild>
                <w:div w:id="466896915">
                  <w:marLeft w:val="0"/>
                  <w:marRight w:val="0"/>
                  <w:marTop w:val="0"/>
                  <w:marBottom w:val="0"/>
                  <w:divBdr>
                    <w:top w:val="none" w:sz="0" w:space="0" w:color="auto"/>
                    <w:left w:val="none" w:sz="0" w:space="0" w:color="auto"/>
                    <w:bottom w:val="none" w:sz="0" w:space="0" w:color="auto"/>
                    <w:right w:val="none" w:sz="0" w:space="0" w:color="auto"/>
                  </w:divBdr>
                  <w:divsChild>
                    <w:div w:id="449394145">
                      <w:marLeft w:val="0"/>
                      <w:marRight w:val="0"/>
                      <w:marTop w:val="0"/>
                      <w:marBottom w:val="0"/>
                      <w:divBdr>
                        <w:top w:val="none" w:sz="0" w:space="0" w:color="auto"/>
                        <w:left w:val="none" w:sz="0" w:space="0" w:color="auto"/>
                        <w:bottom w:val="none" w:sz="0" w:space="0" w:color="auto"/>
                        <w:right w:val="none" w:sz="0" w:space="0" w:color="auto"/>
                      </w:divBdr>
                      <w:divsChild>
                        <w:div w:id="779763523">
                          <w:marLeft w:val="0"/>
                          <w:marRight w:val="0"/>
                          <w:marTop w:val="0"/>
                          <w:marBottom w:val="0"/>
                          <w:divBdr>
                            <w:top w:val="none" w:sz="0" w:space="0" w:color="auto"/>
                            <w:left w:val="none" w:sz="0" w:space="0" w:color="auto"/>
                            <w:bottom w:val="none" w:sz="0" w:space="0" w:color="auto"/>
                            <w:right w:val="none" w:sz="0" w:space="0" w:color="auto"/>
                          </w:divBdr>
                          <w:divsChild>
                            <w:div w:id="1011102795">
                              <w:marLeft w:val="0"/>
                              <w:marRight w:val="0"/>
                              <w:marTop w:val="0"/>
                              <w:marBottom w:val="0"/>
                              <w:divBdr>
                                <w:top w:val="none" w:sz="0" w:space="0" w:color="auto"/>
                                <w:left w:val="none" w:sz="0" w:space="0" w:color="auto"/>
                                <w:bottom w:val="none" w:sz="0" w:space="0" w:color="auto"/>
                                <w:right w:val="none" w:sz="0" w:space="0" w:color="auto"/>
                              </w:divBdr>
                              <w:divsChild>
                                <w:div w:id="27221447">
                                  <w:marLeft w:val="0"/>
                                  <w:marRight w:val="0"/>
                                  <w:marTop w:val="0"/>
                                  <w:marBottom w:val="0"/>
                                  <w:divBdr>
                                    <w:top w:val="none" w:sz="0" w:space="0" w:color="auto"/>
                                    <w:left w:val="none" w:sz="0" w:space="0" w:color="auto"/>
                                    <w:bottom w:val="none" w:sz="0" w:space="0" w:color="auto"/>
                                    <w:right w:val="none" w:sz="0" w:space="0" w:color="auto"/>
                                  </w:divBdr>
                                  <w:divsChild>
                                    <w:div w:id="1426463562">
                                      <w:marLeft w:val="0"/>
                                      <w:marRight w:val="0"/>
                                      <w:marTop w:val="0"/>
                                      <w:marBottom w:val="0"/>
                                      <w:divBdr>
                                        <w:top w:val="none" w:sz="0" w:space="0" w:color="auto"/>
                                        <w:left w:val="none" w:sz="0" w:space="0" w:color="auto"/>
                                        <w:bottom w:val="none" w:sz="0" w:space="0" w:color="auto"/>
                                        <w:right w:val="none" w:sz="0" w:space="0" w:color="auto"/>
                                      </w:divBdr>
                                      <w:divsChild>
                                        <w:div w:id="1383167603">
                                          <w:marLeft w:val="0"/>
                                          <w:marRight w:val="0"/>
                                          <w:marTop w:val="0"/>
                                          <w:marBottom w:val="0"/>
                                          <w:divBdr>
                                            <w:top w:val="none" w:sz="0" w:space="0" w:color="auto"/>
                                            <w:left w:val="none" w:sz="0" w:space="0" w:color="auto"/>
                                            <w:bottom w:val="none" w:sz="0" w:space="0" w:color="auto"/>
                                            <w:right w:val="none" w:sz="0" w:space="0" w:color="auto"/>
                                          </w:divBdr>
                                          <w:divsChild>
                                            <w:div w:id="1114865421">
                                              <w:marLeft w:val="0"/>
                                              <w:marRight w:val="0"/>
                                              <w:marTop w:val="0"/>
                                              <w:marBottom w:val="0"/>
                                              <w:divBdr>
                                                <w:top w:val="none" w:sz="0" w:space="0" w:color="auto"/>
                                                <w:left w:val="none" w:sz="0" w:space="0" w:color="auto"/>
                                                <w:bottom w:val="none" w:sz="0" w:space="0" w:color="auto"/>
                                                <w:right w:val="none" w:sz="0" w:space="0" w:color="auto"/>
                                              </w:divBdr>
                                              <w:divsChild>
                                                <w:div w:id="346563672">
                                                  <w:marLeft w:val="0"/>
                                                  <w:marRight w:val="0"/>
                                                  <w:marTop w:val="0"/>
                                                  <w:marBottom w:val="0"/>
                                                  <w:divBdr>
                                                    <w:top w:val="none" w:sz="0" w:space="0" w:color="auto"/>
                                                    <w:left w:val="none" w:sz="0" w:space="0" w:color="auto"/>
                                                    <w:bottom w:val="none" w:sz="0" w:space="0" w:color="auto"/>
                                                    <w:right w:val="none" w:sz="0" w:space="0" w:color="auto"/>
                                                  </w:divBdr>
                                                  <w:divsChild>
                                                    <w:div w:id="1089691642">
                                                      <w:marLeft w:val="0"/>
                                                      <w:marRight w:val="0"/>
                                                      <w:marTop w:val="0"/>
                                                      <w:marBottom w:val="0"/>
                                                      <w:divBdr>
                                                        <w:top w:val="none" w:sz="0" w:space="0" w:color="auto"/>
                                                        <w:left w:val="none" w:sz="0" w:space="0" w:color="auto"/>
                                                        <w:bottom w:val="none" w:sz="0" w:space="0" w:color="auto"/>
                                                        <w:right w:val="none" w:sz="0" w:space="0" w:color="auto"/>
                                                      </w:divBdr>
                                                    </w:div>
                                                  </w:divsChild>
                                                </w:div>
                                                <w:div w:id="1587960295">
                                                  <w:marLeft w:val="0"/>
                                                  <w:marRight w:val="0"/>
                                                  <w:marTop w:val="0"/>
                                                  <w:marBottom w:val="0"/>
                                                  <w:divBdr>
                                                    <w:top w:val="none" w:sz="0" w:space="0" w:color="auto"/>
                                                    <w:left w:val="none" w:sz="0" w:space="0" w:color="auto"/>
                                                    <w:bottom w:val="none" w:sz="0" w:space="0" w:color="auto"/>
                                                    <w:right w:val="none" w:sz="0" w:space="0" w:color="auto"/>
                                                  </w:divBdr>
                                                  <w:divsChild>
                                                    <w:div w:id="1482191669">
                                                      <w:marLeft w:val="0"/>
                                                      <w:marRight w:val="0"/>
                                                      <w:marTop w:val="0"/>
                                                      <w:marBottom w:val="0"/>
                                                      <w:divBdr>
                                                        <w:top w:val="none" w:sz="0" w:space="0" w:color="auto"/>
                                                        <w:left w:val="none" w:sz="0" w:space="0" w:color="auto"/>
                                                        <w:bottom w:val="none" w:sz="0" w:space="0" w:color="auto"/>
                                                        <w:right w:val="none" w:sz="0" w:space="0" w:color="auto"/>
                                                      </w:divBdr>
                                                    </w:div>
                                                  </w:divsChild>
                                                </w:div>
                                                <w:div w:id="1031689267">
                                                  <w:marLeft w:val="0"/>
                                                  <w:marRight w:val="0"/>
                                                  <w:marTop w:val="0"/>
                                                  <w:marBottom w:val="0"/>
                                                  <w:divBdr>
                                                    <w:top w:val="none" w:sz="0" w:space="0" w:color="auto"/>
                                                    <w:left w:val="none" w:sz="0" w:space="0" w:color="auto"/>
                                                    <w:bottom w:val="none" w:sz="0" w:space="0" w:color="auto"/>
                                                    <w:right w:val="none" w:sz="0" w:space="0" w:color="auto"/>
                                                  </w:divBdr>
                                                  <w:divsChild>
                                                    <w:div w:id="654800916">
                                                      <w:marLeft w:val="0"/>
                                                      <w:marRight w:val="0"/>
                                                      <w:marTop w:val="0"/>
                                                      <w:marBottom w:val="0"/>
                                                      <w:divBdr>
                                                        <w:top w:val="none" w:sz="0" w:space="0" w:color="auto"/>
                                                        <w:left w:val="none" w:sz="0" w:space="0" w:color="auto"/>
                                                        <w:bottom w:val="none" w:sz="0" w:space="0" w:color="auto"/>
                                                        <w:right w:val="none" w:sz="0" w:space="0" w:color="auto"/>
                                                      </w:divBdr>
                                                    </w:div>
                                                  </w:divsChild>
                                                </w:div>
                                                <w:div w:id="850097672">
                                                  <w:marLeft w:val="0"/>
                                                  <w:marRight w:val="0"/>
                                                  <w:marTop w:val="0"/>
                                                  <w:marBottom w:val="0"/>
                                                  <w:divBdr>
                                                    <w:top w:val="none" w:sz="0" w:space="0" w:color="auto"/>
                                                    <w:left w:val="none" w:sz="0" w:space="0" w:color="auto"/>
                                                    <w:bottom w:val="none" w:sz="0" w:space="0" w:color="auto"/>
                                                    <w:right w:val="none" w:sz="0" w:space="0" w:color="auto"/>
                                                  </w:divBdr>
                                                  <w:divsChild>
                                                    <w:div w:id="1023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922443610">
          <w:marLeft w:val="0"/>
          <w:marRight w:val="0"/>
          <w:marTop w:val="0"/>
          <w:marBottom w:val="0"/>
          <w:divBdr>
            <w:top w:val="none" w:sz="0" w:space="0" w:color="auto"/>
            <w:left w:val="none" w:sz="0" w:space="0" w:color="auto"/>
            <w:bottom w:val="none" w:sz="0" w:space="0" w:color="auto"/>
            <w:right w:val="none" w:sz="0" w:space="0" w:color="auto"/>
          </w:divBdr>
        </w:div>
      </w:divsChild>
    </w:div>
    <w:div w:id="384530151">
      <w:bodyDiv w:val="1"/>
      <w:marLeft w:val="0"/>
      <w:marRight w:val="0"/>
      <w:marTop w:val="0"/>
      <w:marBottom w:val="0"/>
      <w:divBdr>
        <w:top w:val="none" w:sz="0" w:space="0" w:color="auto"/>
        <w:left w:val="none" w:sz="0" w:space="0" w:color="auto"/>
        <w:bottom w:val="none" w:sz="0" w:space="0" w:color="auto"/>
        <w:right w:val="none" w:sz="0" w:space="0" w:color="auto"/>
      </w:divBdr>
    </w:div>
    <w:div w:id="490755956">
      <w:bodyDiv w:val="1"/>
      <w:marLeft w:val="0"/>
      <w:marRight w:val="0"/>
      <w:marTop w:val="0"/>
      <w:marBottom w:val="0"/>
      <w:divBdr>
        <w:top w:val="none" w:sz="0" w:space="0" w:color="auto"/>
        <w:left w:val="none" w:sz="0" w:space="0" w:color="auto"/>
        <w:bottom w:val="none" w:sz="0" w:space="0" w:color="auto"/>
        <w:right w:val="none" w:sz="0" w:space="0" w:color="auto"/>
      </w:divBdr>
      <w:divsChild>
        <w:div w:id="1984041806">
          <w:marLeft w:val="0"/>
          <w:marRight w:val="0"/>
          <w:marTop w:val="0"/>
          <w:marBottom w:val="0"/>
          <w:divBdr>
            <w:top w:val="none" w:sz="0" w:space="0" w:color="auto"/>
            <w:left w:val="none" w:sz="0" w:space="0" w:color="auto"/>
            <w:bottom w:val="none" w:sz="0" w:space="0" w:color="auto"/>
            <w:right w:val="none" w:sz="0" w:space="0" w:color="auto"/>
          </w:divBdr>
          <w:divsChild>
            <w:div w:id="106127720">
              <w:marLeft w:val="0"/>
              <w:marRight w:val="0"/>
              <w:marTop w:val="0"/>
              <w:marBottom w:val="0"/>
              <w:divBdr>
                <w:top w:val="none" w:sz="0" w:space="0" w:color="auto"/>
                <w:left w:val="none" w:sz="0" w:space="0" w:color="auto"/>
                <w:bottom w:val="none" w:sz="0" w:space="0" w:color="auto"/>
                <w:right w:val="none" w:sz="0" w:space="0" w:color="auto"/>
              </w:divBdr>
              <w:divsChild>
                <w:div w:id="244923109">
                  <w:marLeft w:val="0"/>
                  <w:marRight w:val="0"/>
                  <w:marTop w:val="0"/>
                  <w:marBottom w:val="0"/>
                  <w:divBdr>
                    <w:top w:val="none" w:sz="0" w:space="0" w:color="auto"/>
                    <w:left w:val="none" w:sz="0" w:space="0" w:color="auto"/>
                    <w:bottom w:val="none" w:sz="0" w:space="0" w:color="auto"/>
                    <w:right w:val="none" w:sz="0" w:space="0" w:color="auto"/>
                  </w:divBdr>
                  <w:divsChild>
                    <w:div w:id="1955017595">
                      <w:marLeft w:val="0"/>
                      <w:marRight w:val="0"/>
                      <w:marTop w:val="0"/>
                      <w:marBottom w:val="0"/>
                      <w:divBdr>
                        <w:top w:val="none" w:sz="0" w:space="0" w:color="auto"/>
                        <w:left w:val="none" w:sz="0" w:space="0" w:color="auto"/>
                        <w:bottom w:val="none" w:sz="0" w:space="0" w:color="auto"/>
                        <w:right w:val="none" w:sz="0" w:space="0" w:color="auto"/>
                      </w:divBdr>
                      <w:divsChild>
                        <w:div w:id="1809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8228">
      <w:bodyDiv w:val="1"/>
      <w:marLeft w:val="0"/>
      <w:marRight w:val="0"/>
      <w:marTop w:val="0"/>
      <w:marBottom w:val="0"/>
      <w:divBdr>
        <w:top w:val="none" w:sz="0" w:space="0" w:color="auto"/>
        <w:left w:val="none" w:sz="0" w:space="0" w:color="auto"/>
        <w:bottom w:val="none" w:sz="0" w:space="0" w:color="auto"/>
        <w:right w:val="none" w:sz="0" w:space="0" w:color="auto"/>
      </w:divBdr>
    </w:div>
    <w:div w:id="509680709">
      <w:bodyDiv w:val="1"/>
      <w:marLeft w:val="0"/>
      <w:marRight w:val="750"/>
      <w:marTop w:val="0"/>
      <w:marBottom w:val="0"/>
      <w:divBdr>
        <w:top w:val="none" w:sz="0" w:space="0" w:color="auto"/>
        <w:left w:val="none" w:sz="0" w:space="0" w:color="auto"/>
        <w:bottom w:val="none" w:sz="0" w:space="0" w:color="auto"/>
        <w:right w:val="none" w:sz="0" w:space="0" w:color="auto"/>
      </w:divBdr>
      <w:divsChild>
        <w:div w:id="1517572693">
          <w:marLeft w:val="0"/>
          <w:marRight w:val="0"/>
          <w:marTop w:val="0"/>
          <w:marBottom w:val="0"/>
          <w:divBdr>
            <w:top w:val="none" w:sz="0" w:space="0" w:color="auto"/>
            <w:left w:val="none" w:sz="0" w:space="0" w:color="auto"/>
            <w:bottom w:val="none" w:sz="0" w:space="0" w:color="auto"/>
            <w:right w:val="none" w:sz="0" w:space="0" w:color="auto"/>
          </w:divBdr>
          <w:divsChild>
            <w:div w:id="1404136915">
              <w:marLeft w:val="0"/>
              <w:marRight w:val="0"/>
              <w:marTop w:val="0"/>
              <w:marBottom w:val="0"/>
              <w:divBdr>
                <w:top w:val="none" w:sz="0" w:space="0" w:color="auto"/>
                <w:left w:val="none" w:sz="0" w:space="0" w:color="auto"/>
                <w:bottom w:val="none" w:sz="0" w:space="0" w:color="auto"/>
                <w:right w:val="none" w:sz="0" w:space="0" w:color="auto"/>
              </w:divBdr>
              <w:divsChild>
                <w:div w:id="577177689">
                  <w:marLeft w:val="0"/>
                  <w:marRight w:val="0"/>
                  <w:marTop w:val="0"/>
                  <w:marBottom w:val="0"/>
                  <w:divBdr>
                    <w:top w:val="none" w:sz="0" w:space="0" w:color="auto"/>
                    <w:left w:val="none" w:sz="0" w:space="0" w:color="auto"/>
                    <w:bottom w:val="none" w:sz="0" w:space="0" w:color="auto"/>
                    <w:right w:val="none" w:sz="0" w:space="0" w:color="auto"/>
                  </w:divBdr>
                  <w:divsChild>
                    <w:div w:id="1968584242">
                      <w:marLeft w:val="-225"/>
                      <w:marRight w:val="-225"/>
                      <w:marTop w:val="0"/>
                      <w:marBottom w:val="0"/>
                      <w:divBdr>
                        <w:top w:val="none" w:sz="0" w:space="0" w:color="auto"/>
                        <w:left w:val="none" w:sz="0" w:space="0" w:color="auto"/>
                        <w:bottom w:val="none" w:sz="0" w:space="0" w:color="auto"/>
                        <w:right w:val="none" w:sz="0" w:space="0" w:color="auto"/>
                      </w:divBdr>
                      <w:divsChild>
                        <w:div w:id="807941984">
                          <w:marLeft w:val="0"/>
                          <w:marRight w:val="0"/>
                          <w:marTop w:val="0"/>
                          <w:marBottom w:val="0"/>
                          <w:divBdr>
                            <w:top w:val="none" w:sz="0" w:space="0" w:color="auto"/>
                            <w:left w:val="none" w:sz="0" w:space="0" w:color="auto"/>
                            <w:bottom w:val="none" w:sz="0" w:space="0" w:color="auto"/>
                            <w:right w:val="none" w:sz="0" w:space="0" w:color="auto"/>
                          </w:divBdr>
                          <w:divsChild>
                            <w:div w:id="951744795">
                              <w:marLeft w:val="0"/>
                              <w:marRight w:val="0"/>
                              <w:marTop w:val="0"/>
                              <w:marBottom w:val="0"/>
                              <w:divBdr>
                                <w:top w:val="none" w:sz="0" w:space="0" w:color="auto"/>
                                <w:left w:val="none" w:sz="0" w:space="0" w:color="auto"/>
                                <w:bottom w:val="none" w:sz="0" w:space="0" w:color="auto"/>
                                <w:right w:val="none" w:sz="0" w:space="0" w:color="auto"/>
                              </w:divBdr>
                              <w:divsChild>
                                <w:div w:id="797649007">
                                  <w:marLeft w:val="0"/>
                                  <w:marRight w:val="0"/>
                                  <w:marTop w:val="0"/>
                                  <w:marBottom w:val="0"/>
                                  <w:divBdr>
                                    <w:top w:val="none" w:sz="0" w:space="0" w:color="auto"/>
                                    <w:left w:val="none" w:sz="0" w:space="0" w:color="auto"/>
                                    <w:bottom w:val="none" w:sz="0" w:space="0" w:color="auto"/>
                                    <w:right w:val="none" w:sz="0" w:space="0" w:color="auto"/>
                                  </w:divBdr>
                                  <w:divsChild>
                                    <w:div w:id="229073641">
                                      <w:marLeft w:val="0"/>
                                      <w:marRight w:val="0"/>
                                      <w:marTop w:val="0"/>
                                      <w:marBottom w:val="0"/>
                                      <w:divBdr>
                                        <w:top w:val="none" w:sz="0" w:space="0" w:color="auto"/>
                                        <w:left w:val="none" w:sz="0" w:space="0" w:color="auto"/>
                                        <w:bottom w:val="none" w:sz="0" w:space="0" w:color="auto"/>
                                        <w:right w:val="none" w:sz="0" w:space="0" w:color="auto"/>
                                      </w:divBdr>
                                      <w:divsChild>
                                        <w:div w:id="10547004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467285">
                                              <w:blockQuote w:val="1"/>
                                              <w:marLeft w:val="0"/>
                                              <w:marRight w:val="0"/>
                                              <w:marTop w:val="0"/>
                                              <w:marBottom w:val="300"/>
                                              <w:divBdr>
                                                <w:top w:val="none" w:sz="0" w:space="0" w:color="auto"/>
                                                <w:left w:val="single" w:sz="36" w:space="15" w:color="EEEEEE"/>
                                                <w:bottom w:val="none" w:sz="0" w:space="0" w:color="auto"/>
                                                <w:right w:val="none" w:sz="0" w:space="0" w:color="auto"/>
                                              </w:divBdr>
                                            </w:div>
                                            <w:div w:id="542041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753689">
                                                  <w:marLeft w:val="0"/>
                                                  <w:marRight w:val="0"/>
                                                  <w:marTop w:val="0"/>
                                                  <w:marBottom w:val="0"/>
                                                  <w:divBdr>
                                                    <w:top w:val="none" w:sz="0" w:space="0" w:color="auto"/>
                                                    <w:left w:val="none" w:sz="0" w:space="0" w:color="auto"/>
                                                    <w:bottom w:val="none" w:sz="0" w:space="0" w:color="auto"/>
                                                    <w:right w:val="none" w:sz="0" w:space="0" w:color="auto"/>
                                                  </w:divBdr>
                                                  <w:divsChild>
                                                    <w:div w:id="912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64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532498285">
      <w:bodyDiv w:val="1"/>
      <w:marLeft w:val="0"/>
      <w:marRight w:val="0"/>
      <w:marTop w:val="0"/>
      <w:marBottom w:val="0"/>
      <w:divBdr>
        <w:top w:val="none" w:sz="0" w:space="0" w:color="auto"/>
        <w:left w:val="none" w:sz="0" w:space="0" w:color="auto"/>
        <w:bottom w:val="none" w:sz="0" w:space="0" w:color="auto"/>
        <w:right w:val="none" w:sz="0" w:space="0" w:color="auto"/>
      </w:divBdr>
      <w:divsChild>
        <w:div w:id="1843741812">
          <w:marLeft w:val="0"/>
          <w:marRight w:val="0"/>
          <w:marTop w:val="0"/>
          <w:marBottom w:val="0"/>
          <w:divBdr>
            <w:top w:val="none" w:sz="0" w:space="0" w:color="auto"/>
            <w:left w:val="none" w:sz="0" w:space="0" w:color="auto"/>
            <w:bottom w:val="none" w:sz="0" w:space="0" w:color="auto"/>
            <w:right w:val="none" w:sz="0" w:space="0" w:color="auto"/>
          </w:divBdr>
          <w:divsChild>
            <w:div w:id="296184218">
              <w:marLeft w:val="0"/>
              <w:marRight w:val="0"/>
              <w:marTop w:val="0"/>
              <w:marBottom w:val="0"/>
              <w:divBdr>
                <w:top w:val="none" w:sz="0" w:space="0" w:color="auto"/>
                <w:left w:val="none" w:sz="0" w:space="0" w:color="auto"/>
                <w:bottom w:val="none" w:sz="0" w:space="0" w:color="auto"/>
                <w:right w:val="none" w:sz="0" w:space="0" w:color="auto"/>
              </w:divBdr>
              <w:divsChild>
                <w:div w:id="1307858670">
                  <w:marLeft w:val="0"/>
                  <w:marRight w:val="0"/>
                  <w:marTop w:val="0"/>
                  <w:marBottom w:val="0"/>
                  <w:divBdr>
                    <w:top w:val="none" w:sz="0" w:space="0" w:color="auto"/>
                    <w:left w:val="none" w:sz="0" w:space="0" w:color="auto"/>
                    <w:bottom w:val="none" w:sz="0" w:space="0" w:color="auto"/>
                    <w:right w:val="none" w:sz="0" w:space="0" w:color="auto"/>
                  </w:divBdr>
                  <w:divsChild>
                    <w:div w:id="993949806">
                      <w:marLeft w:val="0"/>
                      <w:marRight w:val="0"/>
                      <w:marTop w:val="0"/>
                      <w:marBottom w:val="0"/>
                      <w:divBdr>
                        <w:top w:val="none" w:sz="0" w:space="0" w:color="auto"/>
                        <w:left w:val="none" w:sz="0" w:space="0" w:color="auto"/>
                        <w:bottom w:val="none" w:sz="0" w:space="0" w:color="auto"/>
                        <w:right w:val="none" w:sz="0" w:space="0" w:color="auto"/>
                      </w:divBdr>
                      <w:divsChild>
                        <w:div w:id="16616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5476">
      <w:bodyDiv w:val="1"/>
      <w:marLeft w:val="0"/>
      <w:marRight w:val="0"/>
      <w:marTop w:val="0"/>
      <w:marBottom w:val="0"/>
      <w:divBdr>
        <w:top w:val="none" w:sz="0" w:space="0" w:color="auto"/>
        <w:left w:val="none" w:sz="0" w:space="0" w:color="auto"/>
        <w:bottom w:val="none" w:sz="0" w:space="0" w:color="auto"/>
        <w:right w:val="none" w:sz="0" w:space="0" w:color="auto"/>
      </w:divBdr>
      <w:divsChild>
        <w:div w:id="545610055">
          <w:marLeft w:val="0"/>
          <w:marRight w:val="0"/>
          <w:marTop w:val="0"/>
          <w:marBottom w:val="0"/>
          <w:divBdr>
            <w:top w:val="none" w:sz="0" w:space="0" w:color="auto"/>
            <w:left w:val="none" w:sz="0" w:space="0" w:color="auto"/>
            <w:bottom w:val="none" w:sz="0" w:space="0" w:color="auto"/>
            <w:right w:val="none" w:sz="0" w:space="0" w:color="auto"/>
          </w:divBdr>
          <w:divsChild>
            <w:div w:id="518394462">
              <w:marLeft w:val="0"/>
              <w:marRight w:val="0"/>
              <w:marTop w:val="0"/>
              <w:marBottom w:val="0"/>
              <w:divBdr>
                <w:top w:val="none" w:sz="0" w:space="0" w:color="auto"/>
                <w:left w:val="none" w:sz="0" w:space="0" w:color="auto"/>
                <w:bottom w:val="none" w:sz="0" w:space="0" w:color="auto"/>
                <w:right w:val="none" w:sz="0" w:space="0" w:color="auto"/>
              </w:divBdr>
              <w:divsChild>
                <w:div w:id="1969431205">
                  <w:marLeft w:val="0"/>
                  <w:marRight w:val="0"/>
                  <w:marTop w:val="0"/>
                  <w:marBottom w:val="0"/>
                  <w:divBdr>
                    <w:top w:val="none" w:sz="0" w:space="0" w:color="auto"/>
                    <w:left w:val="none" w:sz="0" w:space="0" w:color="auto"/>
                    <w:bottom w:val="none" w:sz="0" w:space="0" w:color="auto"/>
                    <w:right w:val="none" w:sz="0" w:space="0" w:color="auto"/>
                  </w:divBdr>
                  <w:divsChild>
                    <w:div w:id="473792290">
                      <w:marLeft w:val="0"/>
                      <w:marRight w:val="0"/>
                      <w:marTop w:val="0"/>
                      <w:marBottom w:val="0"/>
                      <w:divBdr>
                        <w:top w:val="none" w:sz="0" w:space="0" w:color="auto"/>
                        <w:left w:val="none" w:sz="0" w:space="0" w:color="auto"/>
                        <w:bottom w:val="none" w:sz="0" w:space="0" w:color="auto"/>
                        <w:right w:val="none" w:sz="0" w:space="0" w:color="auto"/>
                      </w:divBdr>
                      <w:divsChild>
                        <w:div w:id="15693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780415512">
      <w:bodyDiv w:val="1"/>
      <w:marLeft w:val="0"/>
      <w:marRight w:val="0"/>
      <w:marTop w:val="0"/>
      <w:marBottom w:val="0"/>
      <w:divBdr>
        <w:top w:val="none" w:sz="0" w:space="0" w:color="auto"/>
        <w:left w:val="none" w:sz="0" w:space="0" w:color="auto"/>
        <w:bottom w:val="none" w:sz="0" w:space="0" w:color="auto"/>
        <w:right w:val="none" w:sz="0" w:space="0" w:color="auto"/>
      </w:divBdr>
      <w:divsChild>
        <w:div w:id="208037963">
          <w:marLeft w:val="1080"/>
          <w:marRight w:val="0"/>
          <w:marTop w:val="0"/>
          <w:marBottom w:val="0"/>
          <w:divBdr>
            <w:top w:val="none" w:sz="0" w:space="0" w:color="auto"/>
            <w:left w:val="none" w:sz="0" w:space="0" w:color="auto"/>
            <w:bottom w:val="none" w:sz="0" w:space="0" w:color="auto"/>
            <w:right w:val="none" w:sz="0" w:space="0" w:color="auto"/>
          </w:divBdr>
        </w:div>
        <w:div w:id="1320888061">
          <w:marLeft w:val="1080"/>
          <w:marRight w:val="0"/>
          <w:marTop w:val="0"/>
          <w:marBottom w:val="0"/>
          <w:divBdr>
            <w:top w:val="none" w:sz="0" w:space="0" w:color="auto"/>
            <w:left w:val="none" w:sz="0" w:space="0" w:color="auto"/>
            <w:bottom w:val="none" w:sz="0" w:space="0" w:color="auto"/>
            <w:right w:val="none" w:sz="0" w:space="0" w:color="auto"/>
          </w:divBdr>
        </w:div>
        <w:div w:id="1826822562">
          <w:marLeft w:val="1080"/>
          <w:marRight w:val="0"/>
          <w:marTop w:val="0"/>
          <w:marBottom w:val="0"/>
          <w:divBdr>
            <w:top w:val="none" w:sz="0" w:space="0" w:color="auto"/>
            <w:left w:val="none" w:sz="0" w:space="0" w:color="auto"/>
            <w:bottom w:val="none" w:sz="0" w:space="0" w:color="auto"/>
            <w:right w:val="none" w:sz="0" w:space="0" w:color="auto"/>
          </w:divBdr>
        </w:div>
        <w:div w:id="1996178398">
          <w:marLeft w:val="1080"/>
          <w:marRight w:val="0"/>
          <w:marTop w:val="0"/>
          <w:marBottom w:val="0"/>
          <w:divBdr>
            <w:top w:val="none" w:sz="0" w:space="0" w:color="auto"/>
            <w:left w:val="none" w:sz="0" w:space="0" w:color="auto"/>
            <w:bottom w:val="none" w:sz="0" w:space="0" w:color="auto"/>
            <w:right w:val="none" w:sz="0" w:space="0" w:color="auto"/>
          </w:divBdr>
        </w:div>
      </w:divsChild>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852255372">
      <w:bodyDiv w:val="1"/>
      <w:marLeft w:val="0"/>
      <w:marRight w:val="0"/>
      <w:marTop w:val="0"/>
      <w:marBottom w:val="0"/>
      <w:divBdr>
        <w:top w:val="none" w:sz="0" w:space="0" w:color="auto"/>
        <w:left w:val="none" w:sz="0" w:space="0" w:color="auto"/>
        <w:bottom w:val="none" w:sz="0" w:space="0" w:color="auto"/>
        <w:right w:val="none" w:sz="0" w:space="0" w:color="auto"/>
      </w:divBdr>
      <w:divsChild>
        <w:div w:id="499779387">
          <w:marLeft w:val="0"/>
          <w:marRight w:val="0"/>
          <w:marTop w:val="0"/>
          <w:marBottom w:val="0"/>
          <w:divBdr>
            <w:top w:val="none" w:sz="0" w:space="0" w:color="auto"/>
            <w:left w:val="none" w:sz="0" w:space="0" w:color="auto"/>
            <w:bottom w:val="none" w:sz="0" w:space="0" w:color="auto"/>
            <w:right w:val="none" w:sz="0" w:space="0" w:color="auto"/>
          </w:divBdr>
          <w:divsChild>
            <w:div w:id="13304477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6799056">
          <w:marLeft w:val="0"/>
          <w:marRight w:val="0"/>
          <w:marTop w:val="0"/>
          <w:marBottom w:val="0"/>
          <w:divBdr>
            <w:top w:val="none" w:sz="0" w:space="0" w:color="auto"/>
            <w:left w:val="none" w:sz="0" w:space="0" w:color="auto"/>
            <w:bottom w:val="none" w:sz="0" w:space="0" w:color="auto"/>
            <w:right w:val="none" w:sz="0" w:space="0" w:color="auto"/>
          </w:divBdr>
          <w:divsChild>
            <w:div w:id="18837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750"/>
      <w:marTop w:val="0"/>
      <w:marBottom w:val="0"/>
      <w:divBdr>
        <w:top w:val="none" w:sz="0" w:space="0" w:color="auto"/>
        <w:left w:val="none" w:sz="0" w:space="0" w:color="auto"/>
        <w:bottom w:val="none" w:sz="0" w:space="0" w:color="auto"/>
        <w:right w:val="none" w:sz="0" w:space="0" w:color="auto"/>
      </w:divBdr>
      <w:divsChild>
        <w:div w:id="1825854660">
          <w:marLeft w:val="0"/>
          <w:marRight w:val="0"/>
          <w:marTop w:val="0"/>
          <w:marBottom w:val="0"/>
          <w:divBdr>
            <w:top w:val="none" w:sz="0" w:space="0" w:color="auto"/>
            <w:left w:val="none" w:sz="0" w:space="0" w:color="auto"/>
            <w:bottom w:val="none" w:sz="0" w:space="0" w:color="auto"/>
            <w:right w:val="none" w:sz="0" w:space="0" w:color="auto"/>
          </w:divBdr>
          <w:divsChild>
            <w:div w:id="1266111690">
              <w:marLeft w:val="0"/>
              <w:marRight w:val="0"/>
              <w:marTop w:val="0"/>
              <w:marBottom w:val="0"/>
              <w:divBdr>
                <w:top w:val="none" w:sz="0" w:space="0" w:color="auto"/>
                <w:left w:val="none" w:sz="0" w:space="0" w:color="auto"/>
                <w:bottom w:val="none" w:sz="0" w:space="0" w:color="auto"/>
                <w:right w:val="none" w:sz="0" w:space="0" w:color="auto"/>
              </w:divBdr>
              <w:divsChild>
                <w:div w:id="992031496">
                  <w:marLeft w:val="0"/>
                  <w:marRight w:val="0"/>
                  <w:marTop w:val="0"/>
                  <w:marBottom w:val="0"/>
                  <w:divBdr>
                    <w:top w:val="none" w:sz="0" w:space="0" w:color="auto"/>
                    <w:left w:val="none" w:sz="0" w:space="0" w:color="auto"/>
                    <w:bottom w:val="none" w:sz="0" w:space="0" w:color="auto"/>
                    <w:right w:val="none" w:sz="0" w:space="0" w:color="auto"/>
                  </w:divBdr>
                  <w:divsChild>
                    <w:div w:id="1205412631">
                      <w:marLeft w:val="-225"/>
                      <w:marRight w:val="-225"/>
                      <w:marTop w:val="0"/>
                      <w:marBottom w:val="0"/>
                      <w:divBdr>
                        <w:top w:val="none" w:sz="0" w:space="0" w:color="auto"/>
                        <w:left w:val="none" w:sz="0" w:space="0" w:color="auto"/>
                        <w:bottom w:val="none" w:sz="0" w:space="0" w:color="auto"/>
                        <w:right w:val="none" w:sz="0" w:space="0" w:color="auto"/>
                      </w:divBdr>
                      <w:divsChild>
                        <w:div w:id="416485058">
                          <w:marLeft w:val="0"/>
                          <w:marRight w:val="0"/>
                          <w:marTop w:val="0"/>
                          <w:marBottom w:val="0"/>
                          <w:divBdr>
                            <w:top w:val="none" w:sz="0" w:space="0" w:color="auto"/>
                            <w:left w:val="none" w:sz="0" w:space="0" w:color="auto"/>
                            <w:bottom w:val="none" w:sz="0" w:space="0" w:color="auto"/>
                            <w:right w:val="none" w:sz="0" w:space="0" w:color="auto"/>
                          </w:divBdr>
                          <w:divsChild>
                            <w:div w:id="424308347">
                              <w:marLeft w:val="0"/>
                              <w:marRight w:val="0"/>
                              <w:marTop w:val="0"/>
                              <w:marBottom w:val="0"/>
                              <w:divBdr>
                                <w:top w:val="none" w:sz="0" w:space="0" w:color="auto"/>
                                <w:left w:val="none" w:sz="0" w:space="0" w:color="auto"/>
                                <w:bottom w:val="none" w:sz="0" w:space="0" w:color="auto"/>
                                <w:right w:val="none" w:sz="0" w:space="0" w:color="auto"/>
                              </w:divBdr>
                              <w:divsChild>
                                <w:div w:id="925306445">
                                  <w:marLeft w:val="0"/>
                                  <w:marRight w:val="0"/>
                                  <w:marTop w:val="0"/>
                                  <w:marBottom w:val="0"/>
                                  <w:divBdr>
                                    <w:top w:val="none" w:sz="0" w:space="0" w:color="auto"/>
                                    <w:left w:val="none" w:sz="0" w:space="0" w:color="auto"/>
                                    <w:bottom w:val="none" w:sz="0" w:space="0" w:color="auto"/>
                                    <w:right w:val="none" w:sz="0" w:space="0" w:color="auto"/>
                                  </w:divBdr>
                                  <w:divsChild>
                                    <w:div w:id="396709955">
                                      <w:marLeft w:val="0"/>
                                      <w:marRight w:val="0"/>
                                      <w:marTop w:val="0"/>
                                      <w:marBottom w:val="0"/>
                                      <w:divBdr>
                                        <w:top w:val="none" w:sz="0" w:space="0" w:color="auto"/>
                                        <w:left w:val="none" w:sz="0" w:space="0" w:color="auto"/>
                                        <w:bottom w:val="none" w:sz="0" w:space="0" w:color="auto"/>
                                        <w:right w:val="none" w:sz="0" w:space="0" w:color="auto"/>
                                      </w:divBdr>
                                      <w:divsChild>
                                        <w:div w:id="1462110920">
                                          <w:marLeft w:val="0"/>
                                          <w:marRight w:val="0"/>
                                          <w:marTop w:val="0"/>
                                          <w:marBottom w:val="0"/>
                                          <w:divBdr>
                                            <w:top w:val="none" w:sz="0" w:space="0" w:color="auto"/>
                                            <w:left w:val="none" w:sz="0" w:space="0" w:color="auto"/>
                                            <w:bottom w:val="none" w:sz="0" w:space="0" w:color="auto"/>
                                            <w:right w:val="none" w:sz="0" w:space="0" w:color="auto"/>
                                          </w:divBdr>
                                          <w:divsChild>
                                            <w:div w:id="98948051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17246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1941051">
                                                      <w:marLeft w:val="0"/>
                                                      <w:marRight w:val="0"/>
                                                      <w:marTop w:val="0"/>
                                                      <w:marBottom w:val="0"/>
                                                      <w:divBdr>
                                                        <w:top w:val="none" w:sz="0" w:space="0" w:color="auto"/>
                                                        <w:left w:val="none" w:sz="0" w:space="0" w:color="auto"/>
                                                        <w:bottom w:val="none" w:sz="0" w:space="0" w:color="auto"/>
                                                        <w:right w:val="none" w:sz="0" w:space="0" w:color="auto"/>
                                                      </w:divBdr>
                                                      <w:divsChild>
                                                        <w:div w:id="10230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50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6115704">
                                                      <w:marLeft w:val="0"/>
                                                      <w:marRight w:val="0"/>
                                                      <w:marTop w:val="0"/>
                                                      <w:marBottom w:val="0"/>
                                                      <w:divBdr>
                                                        <w:top w:val="none" w:sz="0" w:space="0" w:color="auto"/>
                                                        <w:left w:val="none" w:sz="0" w:space="0" w:color="auto"/>
                                                        <w:bottom w:val="none" w:sz="0" w:space="0" w:color="auto"/>
                                                        <w:right w:val="none" w:sz="0" w:space="0" w:color="auto"/>
                                                      </w:divBdr>
                                                      <w:divsChild>
                                                        <w:div w:id="2131989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7677976">
                                                      <w:marLeft w:val="0"/>
                                                      <w:marRight w:val="0"/>
                                                      <w:marTop w:val="0"/>
                                                      <w:marBottom w:val="0"/>
                                                      <w:divBdr>
                                                        <w:top w:val="none" w:sz="0" w:space="0" w:color="auto"/>
                                                        <w:left w:val="none" w:sz="0" w:space="0" w:color="auto"/>
                                                        <w:bottom w:val="none" w:sz="0" w:space="0" w:color="auto"/>
                                                        <w:right w:val="none" w:sz="0" w:space="0" w:color="auto"/>
                                                      </w:divBdr>
                                                      <w:divsChild>
                                                        <w:div w:id="7578227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19006">
                                                      <w:marLeft w:val="0"/>
                                                      <w:marRight w:val="0"/>
                                                      <w:marTop w:val="0"/>
                                                      <w:marBottom w:val="0"/>
                                                      <w:divBdr>
                                                        <w:top w:val="none" w:sz="0" w:space="0" w:color="auto"/>
                                                        <w:left w:val="none" w:sz="0" w:space="0" w:color="auto"/>
                                                        <w:bottom w:val="none" w:sz="0" w:space="0" w:color="auto"/>
                                                        <w:right w:val="none" w:sz="0" w:space="0" w:color="auto"/>
                                                      </w:divBdr>
                                                      <w:divsChild>
                                                        <w:div w:id="1420636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45562620">
                                                  <w:blockQuote w:val="1"/>
                                                  <w:marLeft w:val="0"/>
                                                  <w:marRight w:val="0"/>
                                                  <w:marTop w:val="0"/>
                                                  <w:marBottom w:val="300"/>
                                                  <w:divBdr>
                                                    <w:top w:val="none" w:sz="0" w:space="0" w:color="auto"/>
                                                    <w:left w:val="single" w:sz="36" w:space="15" w:color="EEEEEE"/>
                                                    <w:bottom w:val="none" w:sz="0" w:space="0" w:color="auto"/>
                                                    <w:right w:val="none" w:sz="0" w:space="0" w:color="auto"/>
                                                  </w:divBdr>
                                                </w:div>
                                                <w:div w:id="1300762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irtrading.nsw.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irtrading.nsw.gov.au/ftw/copyright.p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hyperlink" Target="https://www.legislation.nsw.gov.au/~/view/act/1989/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irtrading.nsw.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7995-F8F6-48AD-939B-FB726769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4463</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Base/>
  <HLinks>
    <vt:vector size="90" baseType="variant">
      <vt:variant>
        <vt:i4>1835065</vt:i4>
      </vt:variant>
      <vt:variant>
        <vt:i4>86</vt:i4>
      </vt:variant>
      <vt:variant>
        <vt:i4>0</vt:i4>
      </vt:variant>
      <vt:variant>
        <vt:i4>5</vt:i4>
      </vt:variant>
      <vt:variant>
        <vt:lpwstr/>
      </vt:variant>
      <vt:variant>
        <vt:lpwstr>_Toc427834959</vt:lpwstr>
      </vt:variant>
      <vt:variant>
        <vt:i4>1835065</vt:i4>
      </vt:variant>
      <vt:variant>
        <vt:i4>80</vt:i4>
      </vt:variant>
      <vt:variant>
        <vt:i4>0</vt:i4>
      </vt:variant>
      <vt:variant>
        <vt:i4>5</vt:i4>
      </vt:variant>
      <vt:variant>
        <vt:lpwstr/>
      </vt:variant>
      <vt:variant>
        <vt:lpwstr>_Toc427834958</vt:lpwstr>
      </vt:variant>
      <vt:variant>
        <vt:i4>1835065</vt:i4>
      </vt:variant>
      <vt:variant>
        <vt:i4>74</vt:i4>
      </vt:variant>
      <vt:variant>
        <vt:i4>0</vt:i4>
      </vt:variant>
      <vt:variant>
        <vt:i4>5</vt:i4>
      </vt:variant>
      <vt:variant>
        <vt:lpwstr/>
      </vt:variant>
      <vt:variant>
        <vt:lpwstr>_Toc427834957</vt:lpwstr>
      </vt:variant>
      <vt:variant>
        <vt:i4>1835065</vt:i4>
      </vt:variant>
      <vt:variant>
        <vt:i4>68</vt:i4>
      </vt:variant>
      <vt:variant>
        <vt:i4>0</vt:i4>
      </vt:variant>
      <vt:variant>
        <vt:i4>5</vt:i4>
      </vt:variant>
      <vt:variant>
        <vt:lpwstr/>
      </vt:variant>
      <vt:variant>
        <vt:lpwstr>_Toc427834956</vt:lpwstr>
      </vt:variant>
      <vt:variant>
        <vt:i4>1835065</vt:i4>
      </vt:variant>
      <vt:variant>
        <vt:i4>62</vt:i4>
      </vt:variant>
      <vt:variant>
        <vt:i4>0</vt:i4>
      </vt:variant>
      <vt:variant>
        <vt:i4>5</vt:i4>
      </vt:variant>
      <vt:variant>
        <vt:lpwstr/>
      </vt:variant>
      <vt:variant>
        <vt:lpwstr>_Toc427834955</vt:lpwstr>
      </vt:variant>
      <vt:variant>
        <vt:i4>1835065</vt:i4>
      </vt:variant>
      <vt:variant>
        <vt:i4>56</vt:i4>
      </vt:variant>
      <vt:variant>
        <vt:i4>0</vt:i4>
      </vt:variant>
      <vt:variant>
        <vt:i4>5</vt:i4>
      </vt:variant>
      <vt:variant>
        <vt:lpwstr/>
      </vt:variant>
      <vt:variant>
        <vt:lpwstr>_Toc427834954</vt:lpwstr>
      </vt:variant>
      <vt:variant>
        <vt:i4>1835065</vt:i4>
      </vt:variant>
      <vt:variant>
        <vt:i4>50</vt:i4>
      </vt:variant>
      <vt:variant>
        <vt:i4>0</vt:i4>
      </vt:variant>
      <vt:variant>
        <vt:i4>5</vt:i4>
      </vt:variant>
      <vt:variant>
        <vt:lpwstr/>
      </vt:variant>
      <vt:variant>
        <vt:lpwstr>_Toc427834953</vt:lpwstr>
      </vt:variant>
      <vt:variant>
        <vt:i4>1835065</vt:i4>
      </vt:variant>
      <vt:variant>
        <vt:i4>44</vt:i4>
      </vt:variant>
      <vt:variant>
        <vt:i4>0</vt:i4>
      </vt:variant>
      <vt:variant>
        <vt:i4>5</vt:i4>
      </vt:variant>
      <vt:variant>
        <vt:lpwstr/>
      </vt:variant>
      <vt:variant>
        <vt:lpwstr>_Toc427834952</vt:lpwstr>
      </vt:variant>
      <vt:variant>
        <vt:i4>1835065</vt:i4>
      </vt:variant>
      <vt:variant>
        <vt:i4>38</vt:i4>
      </vt:variant>
      <vt:variant>
        <vt:i4>0</vt:i4>
      </vt:variant>
      <vt:variant>
        <vt:i4>5</vt:i4>
      </vt:variant>
      <vt:variant>
        <vt:lpwstr/>
      </vt:variant>
      <vt:variant>
        <vt:lpwstr>_Toc427834951</vt:lpwstr>
      </vt:variant>
      <vt:variant>
        <vt:i4>1835065</vt:i4>
      </vt:variant>
      <vt:variant>
        <vt:i4>32</vt:i4>
      </vt:variant>
      <vt:variant>
        <vt:i4>0</vt:i4>
      </vt:variant>
      <vt:variant>
        <vt:i4>5</vt:i4>
      </vt:variant>
      <vt:variant>
        <vt:lpwstr/>
      </vt:variant>
      <vt:variant>
        <vt:lpwstr>_Toc427834950</vt:lpwstr>
      </vt:variant>
      <vt:variant>
        <vt:i4>1900601</vt:i4>
      </vt:variant>
      <vt:variant>
        <vt:i4>26</vt:i4>
      </vt:variant>
      <vt:variant>
        <vt:i4>0</vt:i4>
      </vt:variant>
      <vt:variant>
        <vt:i4>5</vt:i4>
      </vt:variant>
      <vt:variant>
        <vt:lpwstr/>
      </vt:variant>
      <vt:variant>
        <vt:lpwstr>_Toc427834949</vt:lpwstr>
      </vt:variant>
      <vt:variant>
        <vt:i4>1900601</vt:i4>
      </vt:variant>
      <vt:variant>
        <vt:i4>20</vt:i4>
      </vt:variant>
      <vt:variant>
        <vt:i4>0</vt:i4>
      </vt:variant>
      <vt:variant>
        <vt:i4>5</vt:i4>
      </vt:variant>
      <vt:variant>
        <vt:lpwstr/>
      </vt:variant>
      <vt:variant>
        <vt:lpwstr>_Toc427834948</vt:lpwstr>
      </vt:variant>
      <vt:variant>
        <vt:i4>1900601</vt:i4>
      </vt:variant>
      <vt:variant>
        <vt:i4>14</vt:i4>
      </vt:variant>
      <vt:variant>
        <vt:i4>0</vt:i4>
      </vt:variant>
      <vt:variant>
        <vt:i4>5</vt:i4>
      </vt:variant>
      <vt:variant>
        <vt:lpwstr/>
      </vt:variant>
      <vt:variant>
        <vt:lpwstr>_Toc427834947</vt:lpwstr>
      </vt:variant>
      <vt:variant>
        <vt:i4>1900601</vt:i4>
      </vt:variant>
      <vt:variant>
        <vt:i4>8</vt:i4>
      </vt:variant>
      <vt:variant>
        <vt:i4>0</vt:i4>
      </vt:variant>
      <vt:variant>
        <vt:i4>5</vt:i4>
      </vt:variant>
      <vt:variant>
        <vt:lpwstr/>
      </vt:variant>
      <vt:variant>
        <vt:lpwstr>_Toc427834946</vt:lpwstr>
      </vt:variant>
      <vt:variant>
        <vt:i4>1900601</vt:i4>
      </vt:variant>
      <vt:variant>
        <vt:i4>2</vt:i4>
      </vt:variant>
      <vt:variant>
        <vt:i4>0</vt:i4>
      </vt:variant>
      <vt:variant>
        <vt:i4>5</vt:i4>
      </vt:variant>
      <vt:variant>
        <vt:lpwstr/>
      </vt:variant>
      <vt:variant>
        <vt:lpwstr>_Toc427834945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appointment of building inspectors for Strata building bond and inspections scheme</dc:title>
  <dc:subject/>
  <dc:creator/>
  <cp:keywords/>
  <dc:description/>
  <cp:lastModifiedBy/>
  <cp:revision>1</cp:revision>
  <dcterms:created xsi:type="dcterms:W3CDTF">2017-12-21T03:54:00Z</dcterms:created>
  <dcterms:modified xsi:type="dcterms:W3CDTF">2017-12-21T03:55:00Z</dcterms:modified>
</cp:coreProperties>
</file>