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FD6" w:rsidRPr="00167FD6" w:rsidRDefault="00167FD6" w:rsidP="00167FD6">
      <w:pPr>
        <w:rPr>
          <w:rFonts w:ascii="Arial" w:hAnsi="Arial" w:cs="Arial"/>
          <w:b/>
          <w:sz w:val="28"/>
          <w:szCs w:val="28"/>
        </w:rPr>
      </w:pPr>
      <w:r w:rsidRPr="00167FD6">
        <w:rPr>
          <w:rFonts w:ascii="Arial" w:hAnsi="Arial" w:cs="Arial"/>
          <w:b/>
          <w:sz w:val="28"/>
          <w:szCs w:val="28"/>
        </w:rPr>
        <w:t>Customer</w:t>
      </w:r>
      <w:r w:rsidRPr="00167FD6">
        <w:rPr>
          <w:rFonts w:ascii="Arial" w:hAnsi="Arial" w:cs="Arial"/>
          <w:b/>
          <w:sz w:val="28"/>
          <w:szCs w:val="28"/>
        </w:rPr>
        <w:t xml:space="preserve"> Notice </w:t>
      </w:r>
    </w:p>
    <w:p w:rsidR="00167FD6" w:rsidRPr="00167FD6" w:rsidRDefault="00167FD6" w:rsidP="00167FD6">
      <w:pPr>
        <w:rPr>
          <w:rFonts w:ascii="Arial" w:hAnsi="Arial" w:cs="Arial"/>
          <w:b/>
          <w:sz w:val="28"/>
          <w:szCs w:val="28"/>
        </w:rPr>
      </w:pPr>
      <w:r w:rsidRPr="00167FD6">
        <w:rPr>
          <w:rFonts w:ascii="Arial" w:hAnsi="Arial" w:cs="Arial"/>
          <w:b/>
          <w:sz w:val="28"/>
          <w:szCs w:val="28"/>
        </w:rPr>
        <w:t>C</w:t>
      </w:r>
      <w:r w:rsidRPr="00167FD6">
        <w:rPr>
          <w:rFonts w:ascii="Arial" w:hAnsi="Arial" w:cs="Arial"/>
          <w:b/>
          <w:sz w:val="28"/>
          <w:szCs w:val="28"/>
        </w:rPr>
        <w:t>hanges to gift cards</w:t>
      </w:r>
    </w:p>
    <w:p w:rsidR="00167FD6" w:rsidRPr="00167FD6" w:rsidRDefault="00167FD6" w:rsidP="00167FD6">
      <w:pPr>
        <w:rPr>
          <w:rFonts w:ascii="Arial" w:hAnsi="Arial" w:cs="Arial"/>
          <w:b/>
        </w:rPr>
      </w:pPr>
      <w:r w:rsidRPr="00167FD6">
        <w:rPr>
          <w:rFonts w:ascii="Arial" w:hAnsi="Arial" w:cs="Arial"/>
          <w:b/>
        </w:rPr>
        <w:t>From 31 March 2018 in NSW:</w:t>
      </w:r>
    </w:p>
    <w:p w:rsidR="00167FD6" w:rsidRPr="00167FD6" w:rsidRDefault="00167FD6" w:rsidP="00167FD6">
      <w:pPr>
        <w:pStyle w:val="ListParagraph"/>
        <w:numPr>
          <w:ilvl w:val="0"/>
          <w:numId w:val="1"/>
        </w:numPr>
        <w:rPr>
          <w:rFonts w:ascii="Arial" w:hAnsi="Arial" w:cs="Arial"/>
        </w:rPr>
      </w:pPr>
      <w:r w:rsidRPr="00167FD6">
        <w:rPr>
          <w:rFonts w:ascii="Arial" w:hAnsi="Arial" w:cs="Arial"/>
        </w:rPr>
        <w:t>most gift cards and vouchers sold are valid for three years, even if they are pre-printed with a shorter expiry period</w:t>
      </w:r>
      <w:r>
        <w:rPr>
          <w:rFonts w:ascii="Arial" w:hAnsi="Arial" w:cs="Arial"/>
        </w:rPr>
        <w:br/>
      </w:r>
    </w:p>
    <w:p w:rsidR="00167FD6" w:rsidRPr="00167FD6" w:rsidRDefault="00167FD6" w:rsidP="00167FD6">
      <w:pPr>
        <w:pStyle w:val="ListParagraph"/>
        <w:numPr>
          <w:ilvl w:val="0"/>
          <w:numId w:val="1"/>
        </w:numPr>
        <w:rPr>
          <w:rFonts w:ascii="Arial" w:hAnsi="Arial" w:cs="Arial"/>
        </w:rPr>
      </w:pPr>
      <w:r w:rsidRPr="00167FD6">
        <w:rPr>
          <w:rFonts w:ascii="Arial" w:hAnsi="Arial" w:cs="Arial"/>
        </w:rPr>
        <w:t xml:space="preserve">once gift cards and vouchers are purchased, administration fees that reduce the card balance are prohibited, however, transaction costs such as booking fees and foreign currency conversion fees can be applied. </w:t>
      </w:r>
    </w:p>
    <w:p w:rsidR="00167FD6" w:rsidRPr="00167FD6" w:rsidRDefault="00167FD6" w:rsidP="00167FD6">
      <w:pPr>
        <w:rPr>
          <w:rFonts w:ascii="Arial" w:hAnsi="Arial" w:cs="Arial"/>
        </w:rPr>
      </w:pPr>
      <w:r w:rsidRPr="00167FD6">
        <w:rPr>
          <w:rFonts w:ascii="Arial" w:hAnsi="Arial" w:cs="Arial"/>
        </w:rPr>
        <w:t xml:space="preserve">Some gift cards and vouchers are exempt - further details at </w:t>
      </w:r>
      <w:hyperlink r:id="rId5" w:history="1">
        <w:r w:rsidRPr="00167FD6">
          <w:rPr>
            <w:rStyle w:val="Hyperlink"/>
            <w:rFonts w:ascii="Arial" w:hAnsi="Arial" w:cs="Arial"/>
          </w:rPr>
          <w:t>www.fairtrading.nsw.gov.au</w:t>
        </w:r>
      </w:hyperlink>
    </w:p>
    <w:p w:rsidR="00B04FD1" w:rsidRPr="00167FD6" w:rsidRDefault="00167FD6" w:rsidP="00167FD6">
      <w:pPr>
        <w:rPr>
          <w:rFonts w:ascii="Arial" w:hAnsi="Arial" w:cs="Arial"/>
        </w:rPr>
      </w:pPr>
      <w:r w:rsidRPr="00167FD6">
        <w:rPr>
          <w:rFonts w:ascii="Arial" w:hAnsi="Arial" w:cs="Arial"/>
        </w:rPr>
        <w:t>Existing terms and conditions apply to gift cards and vouchers bought before 31 March 2018.</w:t>
      </w:r>
      <w:bookmarkStart w:id="0" w:name="_GoBack"/>
      <w:bookmarkEnd w:id="0"/>
    </w:p>
    <w:sectPr w:rsidR="00B04FD1" w:rsidRPr="00167F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57EF1"/>
    <w:multiLevelType w:val="hybridMultilevel"/>
    <w:tmpl w:val="54D61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D6"/>
    <w:rsid w:val="00167FD6"/>
    <w:rsid w:val="00B04F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707C"/>
  <w15:chartTrackingRefBased/>
  <w15:docId w15:val="{2AD900C4-A335-49A1-9854-E5B7C3A2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FD6"/>
    <w:rPr>
      <w:color w:val="0000FF" w:themeColor="hyperlink"/>
      <w:u w:val="single"/>
    </w:rPr>
  </w:style>
  <w:style w:type="paragraph" w:styleId="ListParagraph">
    <w:name w:val="List Paragraph"/>
    <w:basedOn w:val="Normal"/>
    <w:uiPriority w:val="34"/>
    <w:qFormat/>
    <w:rsid w:val="00167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irtrading.nsw.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In-store customer notice</dc:title>
  <dc:subject/>
  <dc:creator>Peter Palazzi</dc:creator>
  <cp:keywords/>
  <dc:description/>
  <cp:lastModifiedBy>Peter Palazzi</cp:lastModifiedBy>
  <cp:revision>1</cp:revision>
  <dcterms:created xsi:type="dcterms:W3CDTF">2018-03-06T01:56:00Z</dcterms:created>
  <dcterms:modified xsi:type="dcterms:W3CDTF">2018-03-06T02:00:00Z</dcterms:modified>
</cp:coreProperties>
</file>